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280004" w14:textId="77777777" w:rsidR="009C33BA" w:rsidRDefault="009C33BA" w:rsidP="009C33BA">
      <w:pPr>
        <w:spacing w:after="240"/>
        <w:ind w:left="360"/>
        <w:jc w:val="center"/>
        <w:rPr>
          <w:rFonts w:ascii="Garamond" w:hAnsi="Garamond" w:cs="Garamond"/>
          <w:b/>
          <w:bCs/>
          <w:sz w:val="28"/>
          <w:szCs w:val="28"/>
        </w:rPr>
      </w:pPr>
      <w:bookmarkStart w:id="0" w:name="_GoBack"/>
      <w:bookmarkEnd w:id="0"/>
      <w:r w:rsidRPr="009C33BA">
        <w:rPr>
          <w:rFonts w:ascii="Garamond" w:hAnsi="Garamond" w:cs="Garamond"/>
          <w:b/>
          <w:bCs/>
          <w:sz w:val="28"/>
          <w:szCs w:val="28"/>
        </w:rPr>
        <w:tab/>
      </w:r>
      <w:r w:rsidRPr="009C33BA">
        <w:rPr>
          <w:rFonts w:ascii="Garamond" w:hAnsi="Garamond" w:cs="Garamond"/>
          <w:b/>
          <w:bCs/>
          <w:sz w:val="28"/>
          <w:szCs w:val="28"/>
        </w:rPr>
        <w:tab/>
      </w:r>
      <w:r w:rsidRPr="009C33BA">
        <w:rPr>
          <w:rFonts w:ascii="Garamond" w:hAnsi="Garamond" w:cs="Garamond"/>
          <w:b/>
          <w:bCs/>
          <w:sz w:val="28"/>
          <w:szCs w:val="28"/>
        </w:rPr>
        <w:tab/>
      </w:r>
      <w:r w:rsidRPr="009C33BA">
        <w:rPr>
          <w:rFonts w:ascii="Garamond" w:hAnsi="Garamond" w:cs="Garamond"/>
          <w:b/>
          <w:bCs/>
          <w:sz w:val="28"/>
          <w:szCs w:val="28"/>
        </w:rPr>
        <w:tab/>
      </w:r>
      <w:r>
        <w:rPr>
          <w:rFonts w:ascii="Garamond" w:hAnsi="Garamond" w:cs="Garamond"/>
          <w:b/>
          <w:bCs/>
          <w:sz w:val="28"/>
          <w:szCs w:val="28"/>
        </w:rPr>
        <w:t xml:space="preserve"> </w:t>
      </w:r>
      <w:r>
        <w:rPr>
          <w:rFonts w:ascii="Garamond" w:hAnsi="Garamond" w:cs="Garamond"/>
          <w:b/>
          <w:bCs/>
          <w:sz w:val="28"/>
          <w:szCs w:val="28"/>
          <w:u w:val="single"/>
        </w:rPr>
        <w:t>L</w:t>
      </w:r>
      <w:r w:rsidR="00F7096C" w:rsidRPr="00190F0A">
        <w:rPr>
          <w:rFonts w:ascii="Garamond" w:hAnsi="Garamond" w:cs="Garamond"/>
          <w:b/>
          <w:bCs/>
          <w:sz w:val="28"/>
          <w:szCs w:val="28"/>
          <w:u w:val="single"/>
        </w:rPr>
        <w:t>ITIGATION BUDGET</w:t>
      </w:r>
      <w:r w:rsidRPr="009C33BA">
        <w:rPr>
          <w:rFonts w:ascii="Garamond" w:hAnsi="Garamond" w:cs="Garamond"/>
          <w:b/>
          <w:bCs/>
          <w:sz w:val="28"/>
          <w:szCs w:val="28"/>
        </w:rPr>
        <w:t xml:space="preserve">                        </w:t>
      </w:r>
      <w:r w:rsidRPr="009C33BA">
        <w:rPr>
          <w:rFonts w:ascii="Garamond" w:hAnsi="Garamond" w:cs="Garamond"/>
          <w:b/>
          <w:bCs/>
          <w:sz w:val="28"/>
          <w:szCs w:val="28"/>
        </w:rPr>
        <w:tab/>
      </w:r>
      <w:r>
        <w:rPr>
          <w:rFonts w:ascii="Garamond" w:hAnsi="Garamond" w:cs="Garamond"/>
          <w:b/>
          <w:bCs/>
          <w:sz w:val="28"/>
          <w:szCs w:val="28"/>
        </w:rPr>
        <w:tab/>
      </w:r>
      <w:r w:rsidRPr="009C33BA">
        <w:rPr>
          <w:rFonts w:ascii="Garamond" w:hAnsi="Garamond" w:cs="Garamond"/>
          <w:b/>
          <w:bCs/>
          <w:sz w:val="28"/>
          <w:szCs w:val="28"/>
          <w:u w:val="single"/>
        </w:rPr>
        <w:t xml:space="preserve"> </w:t>
      </w:r>
      <w:r>
        <w:rPr>
          <w:rFonts w:ascii="Garamond" w:hAnsi="Garamond" w:cs="Garamond"/>
          <w:b/>
          <w:bCs/>
          <w:sz w:val="28"/>
          <w:szCs w:val="28"/>
          <w:u w:val="single"/>
        </w:rPr>
        <w:t>WORKERS’ COMPENSATION</w:t>
      </w:r>
      <w:r>
        <w:rPr>
          <w:rFonts w:ascii="Garamond" w:hAnsi="Garamond" w:cs="Garamond"/>
          <w:b/>
          <w:bCs/>
          <w:sz w:val="28"/>
          <w:szCs w:val="28"/>
        </w:rPr>
        <w:t xml:space="preserve">                  </w:t>
      </w:r>
    </w:p>
    <w:p w14:paraId="4E280005" w14:textId="77777777" w:rsidR="009C33BA" w:rsidRPr="009C33BA" w:rsidRDefault="009C33BA" w:rsidP="009C33BA">
      <w:pPr>
        <w:spacing w:after="240"/>
        <w:ind w:left="360"/>
        <w:jc w:val="center"/>
        <w:rPr>
          <w:rFonts w:ascii="Garamond" w:hAnsi="Garamond" w:cs="Garamond"/>
          <w:b/>
          <w:bCs/>
          <w:sz w:val="22"/>
          <w:szCs w:val="22"/>
        </w:rPr>
      </w:pPr>
      <w:r w:rsidRPr="009C33BA">
        <w:rPr>
          <w:rFonts w:ascii="Garamond" w:hAnsi="Garamond" w:cs="Garamond"/>
          <w:b/>
          <w:bCs/>
          <w:sz w:val="22"/>
          <w:szCs w:val="22"/>
        </w:rPr>
        <w:t xml:space="preserve">  </w:t>
      </w:r>
    </w:p>
    <w:tbl>
      <w:tblPr>
        <w:tblStyle w:val="TableGrid"/>
        <w:tblW w:w="8820" w:type="dxa"/>
        <w:tblInd w:w="288" w:type="dxa"/>
        <w:tblLayout w:type="fixed"/>
        <w:tblLook w:val="01E0" w:firstRow="1" w:lastRow="1" w:firstColumn="1" w:lastColumn="1" w:noHBand="0" w:noVBand="0"/>
      </w:tblPr>
      <w:tblGrid>
        <w:gridCol w:w="1620"/>
        <w:gridCol w:w="2700"/>
        <w:gridCol w:w="2700"/>
        <w:gridCol w:w="1800"/>
      </w:tblGrid>
      <w:tr w:rsidR="009C33BA" w:rsidRPr="009C33BA" w14:paraId="4E28000A" w14:textId="77777777" w:rsidTr="007D2DA8">
        <w:tc>
          <w:tcPr>
            <w:tcW w:w="1620" w:type="dxa"/>
          </w:tcPr>
          <w:p w14:paraId="4E280006" w14:textId="77777777" w:rsidR="009C33BA" w:rsidRPr="009C33BA" w:rsidRDefault="009C33BA" w:rsidP="00CB283F">
            <w:pPr>
              <w:rPr>
                <w:b/>
                <w:bCs/>
                <w:sz w:val="22"/>
                <w:szCs w:val="22"/>
              </w:rPr>
            </w:pPr>
            <w:r w:rsidRPr="009C33BA">
              <w:rPr>
                <w:b/>
                <w:bCs/>
                <w:sz w:val="22"/>
                <w:szCs w:val="22"/>
              </w:rPr>
              <w:t>CASE NAME:</w:t>
            </w:r>
          </w:p>
        </w:tc>
        <w:tc>
          <w:tcPr>
            <w:tcW w:w="2700" w:type="dxa"/>
          </w:tcPr>
          <w:p w14:paraId="4E280007" w14:textId="77777777" w:rsidR="009C33BA" w:rsidRPr="009C33BA" w:rsidRDefault="009C33BA" w:rsidP="00CB283F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4E280008" w14:textId="77777777" w:rsidR="009C33BA" w:rsidRPr="009C33BA" w:rsidRDefault="009C33BA" w:rsidP="00CB283F">
            <w:pPr>
              <w:rPr>
                <w:b/>
                <w:bCs/>
                <w:sz w:val="22"/>
                <w:szCs w:val="22"/>
              </w:rPr>
            </w:pPr>
            <w:r w:rsidRPr="009C33BA">
              <w:rPr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1800" w:type="dxa"/>
          </w:tcPr>
          <w:p w14:paraId="4E280009" w14:textId="77777777" w:rsidR="009C33BA" w:rsidRPr="009C33BA" w:rsidRDefault="009C33BA" w:rsidP="00CB283F">
            <w:pPr>
              <w:rPr>
                <w:sz w:val="22"/>
                <w:szCs w:val="22"/>
              </w:rPr>
            </w:pPr>
          </w:p>
        </w:tc>
      </w:tr>
      <w:tr w:rsidR="009C33BA" w:rsidRPr="009C33BA" w14:paraId="4E28000F" w14:textId="77777777" w:rsidTr="007D2DA8">
        <w:tc>
          <w:tcPr>
            <w:tcW w:w="1620" w:type="dxa"/>
          </w:tcPr>
          <w:p w14:paraId="4E28000B" w14:textId="77777777" w:rsidR="009C33BA" w:rsidRPr="009C33BA" w:rsidRDefault="009C33BA" w:rsidP="00CB283F">
            <w:pPr>
              <w:rPr>
                <w:b/>
                <w:bCs/>
                <w:sz w:val="22"/>
                <w:szCs w:val="22"/>
              </w:rPr>
            </w:pPr>
            <w:r w:rsidRPr="009C33BA">
              <w:rPr>
                <w:b/>
                <w:bCs/>
                <w:sz w:val="22"/>
                <w:szCs w:val="22"/>
              </w:rPr>
              <w:t>INSURED:</w:t>
            </w:r>
          </w:p>
        </w:tc>
        <w:tc>
          <w:tcPr>
            <w:tcW w:w="2700" w:type="dxa"/>
          </w:tcPr>
          <w:p w14:paraId="4E28000C" w14:textId="77777777" w:rsidR="009C33BA" w:rsidRPr="009C33BA" w:rsidRDefault="009C33BA" w:rsidP="00CB283F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4E28000D" w14:textId="77777777" w:rsidR="009C33BA" w:rsidRPr="009C33BA" w:rsidRDefault="009C33BA" w:rsidP="00CB283F">
            <w:pPr>
              <w:rPr>
                <w:b/>
                <w:bCs/>
                <w:sz w:val="22"/>
                <w:szCs w:val="22"/>
              </w:rPr>
            </w:pPr>
            <w:r w:rsidRPr="009C33BA">
              <w:rPr>
                <w:b/>
                <w:bCs/>
                <w:sz w:val="22"/>
                <w:szCs w:val="22"/>
              </w:rPr>
              <w:t>STRATEGY PHASE</w:t>
            </w:r>
          </w:p>
        </w:tc>
        <w:tc>
          <w:tcPr>
            <w:tcW w:w="1800" w:type="dxa"/>
          </w:tcPr>
          <w:p w14:paraId="4E28000E" w14:textId="77777777" w:rsidR="009C33BA" w:rsidRPr="009C33BA" w:rsidRDefault="009C33BA" w:rsidP="00CB283F">
            <w:pPr>
              <w:rPr>
                <w:sz w:val="22"/>
                <w:szCs w:val="22"/>
              </w:rPr>
            </w:pPr>
          </w:p>
        </w:tc>
      </w:tr>
      <w:tr w:rsidR="009C33BA" w:rsidRPr="009C33BA" w14:paraId="4E280014" w14:textId="77777777" w:rsidTr="007D2DA8">
        <w:tc>
          <w:tcPr>
            <w:tcW w:w="1620" w:type="dxa"/>
          </w:tcPr>
          <w:p w14:paraId="4E280010" w14:textId="77777777" w:rsidR="009C33BA" w:rsidRPr="009C33BA" w:rsidRDefault="009C33BA" w:rsidP="00CB283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4E280011" w14:textId="77777777" w:rsidR="009C33BA" w:rsidRPr="009C33BA" w:rsidRDefault="009C33BA" w:rsidP="00CB283F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4E280012" w14:textId="77777777" w:rsidR="009C33BA" w:rsidRPr="009C33BA" w:rsidRDefault="009C33BA" w:rsidP="00CB283F">
            <w:pPr>
              <w:ind w:left="792"/>
              <w:rPr>
                <w:b/>
                <w:bCs/>
                <w:sz w:val="22"/>
                <w:szCs w:val="22"/>
              </w:rPr>
            </w:pPr>
            <w:r w:rsidRPr="009C33BA">
              <w:rPr>
                <w:b/>
                <w:bCs/>
                <w:sz w:val="22"/>
                <w:szCs w:val="22"/>
              </w:rPr>
              <w:t>SETTLEMENT:</w:t>
            </w:r>
          </w:p>
        </w:tc>
        <w:tc>
          <w:tcPr>
            <w:tcW w:w="1800" w:type="dxa"/>
          </w:tcPr>
          <w:p w14:paraId="4E280013" w14:textId="77777777" w:rsidR="009C33BA" w:rsidRPr="009C33BA" w:rsidRDefault="009C33BA" w:rsidP="00CB283F">
            <w:pPr>
              <w:rPr>
                <w:sz w:val="22"/>
                <w:szCs w:val="22"/>
              </w:rPr>
            </w:pPr>
          </w:p>
        </w:tc>
      </w:tr>
      <w:tr w:rsidR="009C33BA" w:rsidRPr="009C33BA" w14:paraId="4E280019" w14:textId="77777777" w:rsidTr="007D2DA8">
        <w:tc>
          <w:tcPr>
            <w:tcW w:w="1620" w:type="dxa"/>
          </w:tcPr>
          <w:p w14:paraId="4E280015" w14:textId="77777777" w:rsidR="009C33BA" w:rsidRPr="009C33BA" w:rsidRDefault="009C33BA" w:rsidP="00CB283F">
            <w:pPr>
              <w:rPr>
                <w:b/>
                <w:bCs/>
                <w:sz w:val="22"/>
                <w:szCs w:val="22"/>
              </w:rPr>
            </w:pPr>
            <w:r w:rsidRPr="009C33BA">
              <w:rPr>
                <w:b/>
                <w:bCs/>
                <w:sz w:val="22"/>
                <w:szCs w:val="22"/>
              </w:rPr>
              <w:t>CLAIM NO:</w:t>
            </w:r>
          </w:p>
        </w:tc>
        <w:tc>
          <w:tcPr>
            <w:tcW w:w="2700" w:type="dxa"/>
          </w:tcPr>
          <w:p w14:paraId="4E280016" w14:textId="77777777" w:rsidR="009C33BA" w:rsidRPr="009C33BA" w:rsidRDefault="009C33BA" w:rsidP="00CB283F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4E280017" w14:textId="77777777" w:rsidR="009C33BA" w:rsidRPr="009C33BA" w:rsidRDefault="009C33BA" w:rsidP="00CB283F">
            <w:pPr>
              <w:ind w:left="792"/>
              <w:rPr>
                <w:b/>
                <w:bCs/>
                <w:sz w:val="22"/>
                <w:szCs w:val="22"/>
              </w:rPr>
            </w:pPr>
            <w:r w:rsidRPr="009C33BA">
              <w:rPr>
                <w:b/>
                <w:bCs/>
                <w:sz w:val="22"/>
                <w:szCs w:val="22"/>
              </w:rPr>
              <w:t>DISCOVERY:</w:t>
            </w:r>
          </w:p>
        </w:tc>
        <w:tc>
          <w:tcPr>
            <w:tcW w:w="1800" w:type="dxa"/>
          </w:tcPr>
          <w:p w14:paraId="4E280018" w14:textId="77777777" w:rsidR="009C33BA" w:rsidRPr="009C33BA" w:rsidRDefault="009C33BA" w:rsidP="00CB283F">
            <w:pPr>
              <w:rPr>
                <w:sz w:val="22"/>
                <w:szCs w:val="22"/>
              </w:rPr>
            </w:pPr>
          </w:p>
        </w:tc>
      </w:tr>
      <w:tr w:rsidR="009C33BA" w:rsidRPr="009C33BA" w14:paraId="4E28001E" w14:textId="77777777" w:rsidTr="007D2DA8">
        <w:tc>
          <w:tcPr>
            <w:tcW w:w="1620" w:type="dxa"/>
          </w:tcPr>
          <w:p w14:paraId="4E28001A" w14:textId="77777777" w:rsidR="009C33BA" w:rsidRPr="009C33BA" w:rsidRDefault="009C33BA" w:rsidP="00CB283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00" w:type="dxa"/>
          </w:tcPr>
          <w:p w14:paraId="4E28001B" w14:textId="77777777" w:rsidR="009C33BA" w:rsidRPr="009C33BA" w:rsidRDefault="009C33BA" w:rsidP="00CB283F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4E28001C" w14:textId="77777777" w:rsidR="009C33BA" w:rsidRPr="009C33BA" w:rsidRDefault="009C33BA" w:rsidP="00CB283F">
            <w:pPr>
              <w:ind w:left="792"/>
              <w:rPr>
                <w:b/>
                <w:bCs/>
                <w:sz w:val="22"/>
                <w:szCs w:val="22"/>
              </w:rPr>
            </w:pPr>
            <w:r w:rsidRPr="009C33BA">
              <w:rPr>
                <w:b/>
                <w:bCs/>
                <w:sz w:val="22"/>
                <w:szCs w:val="22"/>
              </w:rPr>
              <w:t>TRIAL:</w:t>
            </w:r>
          </w:p>
        </w:tc>
        <w:tc>
          <w:tcPr>
            <w:tcW w:w="1800" w:type="dxa"/>
          </w:tcPr>
          <w:p w14:paraId="4E28001D" w14:textId="77777777" w:rsidR="009C33BA" w:rsidRPr="009C33BA" w:rsidRDefault="009C33BA" w:rsidP="00CB283F">
            <w:pPr>
              <w:rPr>
                <w:sz w:val="22"/>
                <w:szCs w:val="22"/>
              </w:rPr>
            </w:pPr>
          </w:p>
        </w:tc>
      </w:tr>
      <w:tr w:rsidR="009C33BA" w:rsidRPr="009C33BA" w14:paraId="4E280023" w14:textId="77777777" w:rsidTr="007D2DA8">
        <w:tc>
          <w:tcPr>
            <w:tcW w:w="1620" w:type="dxa"/>
          </w:tcPr>
          <w:p w14:paraId="4E28001F" w14:textId="77777777" w:rsidR="009C33BA" w:rsidRPr="009C33BA" w:rsidRDefault="009C33BA" w:rsidP="00CB283F">
            <w:pPr>
              <w:rPr>
                <w:b/>
                <w:bCs/>
                <w:sz w:val="22"/>
                <w:szCs w:val="22"/>
              </w:rPr>
            </w:pPr>
            <w:r w:rsidRPr="009C33BA">
              <w:rPr>
                <w:b/>
                <w:bCs/>
                <w:sz w:val="22"/>
                <w:szCs w:val="22"/>
              </w:rPr>
              <w:t>CARRIER:</w:t>
            </w:r>
          </w:p>
        </w:tc>
        <w:tc>
          <w:tcPr>
            <w:tcW w:w="2700" w:type="dxa"/>
          </w:tcPr>
          <w:p w14:paraId="4E280020" w14:textId="77777777" w:rsidR="009C33BA" w:rsidRPr="009C33BA" w:rsidRDefault="009C33BA" w:rsidP="00CB283F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4E280021" w14:textId="77777777" w:rsidR="009C33BA" w:rsidRPr="009C33BA" w:rsidRDefault="009C33BA" w:rsidP="00CB283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00" w:type="dxa"/>
          </w:tcPr>
          <w:p w14:paraId="4E280022" w14:textId="77777777" w:rsidR="009C33BA" w:rsidRPr="009C33BA" w:rsidRDefault="009C33BA" w:rsidP="00CB283F">
            <w:pPr>
              <w:rPr>
                <w:sz w:val="22"/>
                <w:szCs w:val="22"/>
              </w:rPr>
            </w:pPr>
          </w:p>
        </w:tc>
      </w:tr>
      <w:tr w:rsidR="009C33BA" w:rsidRPr="009C33BA" w14:paraId="4E280028" w14:textId="77777777" w:rsidTr="007D2DA8">
        <w:tc>
          <w:tcPr>
            <w:tcW w:w="1620" w:type="dxa"/>
          </w:tcPr>
          <w:p w14:paraId="4E280024" w14:textId="77777777" w:rsidR="009C33BA" w:rsidRPr="009C33BA" w:rsidRDefault="009C33BA" w:rsidP="00CB283F">
            <w:pPr>
              <w:rPr>
                <w:b/>
                <w:bCs/>
                <w:sz w:val="22"/>
                <w:szCs w:val="22"/>
              </w:rPr>
            </w:pPr>
            <w:r w:rsidRPr="009C33BA">
              <w:rPr>
                <w:b/>
                <w:bCs/>
                <w:sz w:val="22"/>
                <w:szCs w:val="22"/>
              </w:rPr>
              <w:t>CLAIM REP:</w:t>
            </w:r>
          </w:p>
        </w:tc>
        <w:tc>
          <w:tcPr>
            <w:tcW w:w="2700" w:type="dxa"/>
          </w:tcPr>
          <w:p w14:paraId="4E280025" w14:textId="77777777" w:rsidR="009C33BA" w:rsidRPr="009C33BA" w:rsidRDefault="009C33BA" w:rsidP="00CB283F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4E280026" w14:textId="77777777" w:rsidR="009C33BA" w:rsidRPr="009C33BA" w:rsidRDefault="009C33BA" w:rsidP="00CB283F">
            <w:pPr>
              <w:rPr>
                <w:b/>
                <w:bCs/>
                <w:sz w:val="22"/>
                <w:szCs w:val="22"/>
              </w:rPr>
            </w:pPr>
            <w:r w:rsidRPr="009C33BA">
              <w:rPr>
                <w:b/>
                <w:bCs/>
                <w:sz w:val="22"/>
                <w:szCs w:val="22"/>
              </w:rPr>
              <w:t>DISCOVERY CUTOFF:</w:t>
            </w:r>
          </w:p>
        </w:tc>
        <w:tc>
          <w:tcPr>
            <w:tcW w:w="1800" w:type="dxa"/>
          </w:tcPr>
          <w:p w14:paraId="4E280027" w14:textId="77777777" w:rsidR="009C33BA" w:rsidRPr="009C33BA" w:rsidRDefault="009C33BA" w:rsidP="00CB283F">
            <w:pPr>
              <w:rPr>
                <w:sz w:val="22"/>
                <w:szCs w:val="22"/>
              </w:rPr>
            </w:pPr>
          </w:p>
        </w:tc>
      </w:tr>
      <w:tr w:rsidR="009C33BA" w:rsidRPr="009C33BA" w14:paraId="4E28002D" w14:textId="77777777" w:rsidTr="007D2DA8">
        <w:tc>
          <w:tcPr>
            <w:tcW w:w="1620" w:type="dxa"/>
          </w:tcPr>
          <w:p w14:paraId="4E280029" w14:textId="77777777" w:rsidR="009C33BA" w:rsidRPr="009C33BA" w:rsidRDefault="009C33BA" w:rsidP="00CB283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AT</w:t>
            </w:r>
            <w:r w:rsidRPr="009C33BA">
              <w:rPr>
                <w:b/>
                <w:bCs/>
                <w:sz w:val="22"/>
                <w:szCs w:val="22"/>
              </w:rPr>
              <w:t>TORNEY:</w:t>
            </w:r>
          </w:p>
        </w:tc>
        <w:tc>
          <w:tcPr>
            <w:tcW w:w="2700" w:type="dxa"/>
          </w:tcPr>
          <w:p w14:paraId="4E28002A" w14:textId="77777777" w:rsidR="009C33BA" w:rsidRPr="009C33BA" w:rsidRDefault="009C33BA" w:rsidP="00CB283F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</w:tcPr>
          <w:p w14:paraId="4E28002B" w14:textId="77777777" w:rsidR="009C33BA" w:rsidRPr="009C33BA" w:rsidRDefault="009C33BA" w:rsidP="00CB283F">
            <w:pPr>
              <w:rPr>
                <w:b/>
                <w:bCs/>
                <w:sz w:val="22"/>
                <w:szCs w:val="22"/>
              </w:rPr>
            </w:pPr>
            <w:r w:rsidRPr="009C33BA">
              <w:rPr>
                <w:b/>
                <w:bCs/>
                <w:sz w:val="22"/>
                <w:szCs w:val="22"/>
              </w:rPr>
              <w:t>TRIAL DATE:</w:t>
            </w:r>
          </w:p>
        </w:tc>
        <w:tc>
          <w:tcPr>
            <w:tcW w:w="1800" w:type="dxa"/>
          </w:tcPr>
          <w:p w14:paraId="4E28002C" w14:textId="77777777" w:rsidR="009C33BA" w:rsidRPr="009C33BA" w:rsidRDefault="009C33BA" w:rsidP="00CB283F">
            <w:pPr>
              <w:rPr>
                <w:sz w:val="22"/>
                <w:szCs w:val="22"/>
              </w:rPr>
            </w:pPr>
          </w:p>
        </w:tc>
      </w:tr>
    </w:tbl>
    <w:p w14:paraId="4E28002E" w14:textId="77777777" w:rsidR="008A2E38" w:rsidRPr="00F02615" w:rsidRDefault="009C33BA" w:rsidP="009C33BA">
      <w:pPr>
        <w:spacing w:after="240"/>
        <w:ind w:left="360"/>
        <w:jc w:val="center"/>
        <w:rPr>
          <w:rFonts w:ascii="Garamond" w:hAnsi="Garamond" w:cs="Garamond"/>
          <w:b/>
          <w:bCs/>
          <w:sz w:val="2"/>
          <w:szCs w:val="2"/>
          <w:u w:val="single"/>
        </w:rPr>
      </w:pPr>
      <w:r w:rsidRPr="00F02615">
        <w:rPr>
          <w:rFonts w:ascii="Garamond" w:hAnsi="Garamond" w:cs="Garamond"/>
          <w:b/>
          <w:bCs/>
          <w:sz w:val="2"/>
          <w:szCs w:val="2"/>
        </w:rPr>
        <w:t xml:space="preserve">     </w:t>
      </w:r>
    </w:p>
    <w:p w14:paraId="4E28002F" w14:textId="77777777" w:rsidR="008A2E38" w:rsidRPr="00190F0A" w:rsidRDefault="008A2E38" w:rsidP="008A2E38">
      <w:pPr>
        <w:tabs>
          <w:tab w:val="left" w:pos="-720"/>
        </w:tabs>
        <w:suppressAutoHyphens/>
        <w:ind w:right="936"/>
        <w:jc w:val="both"/>
        <w:rPr>
          <w:rFonts w:ascii="Garamond" w:hAnsi="Garamond" w:cs="Garamond"/>
          <w:spacing w:val="-3"/>
          <w:sz w:val="22"/>
          <w:szCs w:val="22"/>
          <w:u w:val="single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"/>
        <w:gridCol w:w="4960"/>
        <w:gridCol w:w="1695"/>
        <w:gridCol w:w="1788"/>
      </w:tblGrid>
      <w:tr w:rsidR="008A2E38" w:rsidRPr="00190F0A" w14:paraId="4E280034" w14:textId="77777777" w:rsidTr="007D2DA8">
        <w:tc>
          <w:tcPr>
            <w:tcW w:w="260" w:type="dxa"/>
          </w:tcPr>
          <w:p w14:paraId="4E280030" w14:textId="77777777" w:rsidR="008A2E38" w:rsidRPr="00190F0A" w:rsidRDefault="008A2E38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rPr>
                <w:rFonts w:ascii="Garamond" w:hAnsi="Garamond" w:cs="Garamond"/>
                <w:spacing w:val="-3"/>
                <w:sz w:val="22"/>
                <w:szCs w:val="22"/>
              </w:rPr>
            </w:pPr>
          </w:p>
        </w:tc>
        <w:tc>
          <w:tcPr>
            <w:tcW w:w="5050" w:type="dxa"/>
          </w:tcPr>
          <w:p w14:paraId="4E280031" w14:textId="77777777" w:rsidR="008A2E38" w:rsidRPr="00190F0A" w:rsidRDefault="008A2E38" w:rsidP="009C33BA">
            <w:pPr>
              <w:pStyle w:val="Heading2"/>
              <w:tabs>
                <w:tab w:val="clear" w:pos="-720"/>
                <w:tab w:val="left" w:pos="0"/>
              </w:tabs>
              <w:rPr>
                <w:rFonts w:ascii="Garamond" w:hAnsi="Garamond" w:cs="Garamond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710" w:type="dxa"/>
          </w:tcPr>
          <w:p w14:paraId="4E280032" w14:textId="77777777" w:rsidR="008A2E38" w:rsidRPr="00190F0A" w:rsidRDefault="00F43363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b/>
                <w:bCs/>
                <w:spacing w:val="-3"/>
                <w:sz w:val="22"/>
                <w:szCs w:val="22"/>
              </w:rPr>
            </w:pPr>
            <w:r w:rsidRPr="00190F0A">
              <w:rPr>
                <w:rFonts w:ascii="Garamond" w:hAnsi="Garamond" w:cs="Garamond"/>
                <w:b/>
                <w:bCs/>
                <w:spacing w:val="-3"/>
                <w:sz w:val="22"/>
                <w:szCs w:val="22"/>
              </w:rPr>
              <w:t>FEES</w:t>
            </w:r>
          </w:p>
        </w:tc>
        <w:tc>
          <w:tcPr>
            <w:tcW w:w="1800" w:type="dxa"/>
          </w:tcPr>
          <w:p w14:paraId="4E280033" w14:textId="77777777" w:rsidR="008A2E38" w:rsidRPr="00190F0A" w:rsidRDefault="008A2E38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b/>
                <w:bCs/>
                <w:spacing w:val="-3"/>
                <w:sz w:val="22"/>
                <w:szCs w:val="22"/>
              </w:rPr>
            </w:pPr>
            <w:r w:rsidRPr="00190F0A">
              <w:rPr>
                <w:rFonts w:ascii="Garamond" w:hAnsi="Garamond" w:cs="Garamond"/>
                <w:b/>
                <w:bCs/>
                <w:spacing w:val="-3"/>
                <w:sz w:val="22"/>
                <w:szCs w:val="22"/>
              </w:rPr>
              <w:t>EXPENSES</w:t>
            </w:r>
          </w:p>
        </w:tc>
      </w:tr>
      <w:tr w:rsidR="0077411B" w:rsidRPr="00190F0A" w14:paraId="4E280039" w14:textId="77777777" w:rsidTr="007D2DA8">
        <w:tc>
          <w:tcPr>
            <w:tcW w:w="260" w:type="dxa"/>
          </w:tcPr>
          <w:p w14:paraId="4E280035" w14:textId="77777777" w:rsidR="0077411B" w:rsidRPr="00190F0A" w:rsidRDefault="0077411B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rPr>
                <w:rFonts w:ascii="Garamond" w:hAnsi="Garamond" w:cs="Garamond"/>
                <w:spacing w:val="-3"/>
                <w:sz w:val="22"/>
                <w:szCs w:val="22"/>
              </w:rPr>
            </w:pPr>
          </w:p>
        </w:tc>
        <w:tc>
          <w:tcPr>
            <w:tcW w:w="5050" w:type="dxa"/>
          </w:tcPr>
          <w:p w14:paraId="4E280036" w14:textId="77777777" w:rsidR="0077411B" w:rsidRPr="00190F0A" w:rsidRDefault="0077411B" w:rsidP="009C33BA">
            <w:pPr>
              <w:pStyle w:val="Heading2"/>
              <w:tabs>
                <w:tab w:val="clear" w:pos="-720"/>
                <w:tab w:val="left" w:pos="0"/>
              </w:tabs>
              <w:rPr>
                <w:rFonts w:ascii="Garamond" w:hAnsi="Garamond" w:cs="Garamond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710" w:type="dxa"/>
          </w:tcPr>
          <w:p w14:paraId="4E280037" w14:textId="77777777" w:rsidR="00F02453" w:rsidRPr="00190F0A" w:rsidRDefault="000928DD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b/>
                <w:bCs/>
                <w:spacing w:val="-3"/>
                <w:sz w:val="22"/>
                <w:szCs w:val="22"/>
              </w:rPr>
            </w:pPr>
            <w:r w:rsidRPr="00190F0A">
              <w:rPr>
                <w:rFonts w:ascii="Garamond" w:hAnsi="Garamond" w:cs="Garamond"/>
                <w:b/>
                <w:bCs/>
                <w:spacing w:val="-3"/>
                <w:sz w:val="22"/>
                <w:szCs w:val="22"/>
              </w:rPr>
              <w:t>Attorneys + Paralegals</w:t>
            </w:r>
          </w:p>
        </w:tc>
        <w:tc>
          <w:tcPr>
            <w:tcW w:w="1800" w:type="dxa"/>
          </w:tcPr>
          <w:p w14:paraId="4E280038" w14:textId="77777777" w:rsidR="000928DD" w:rsidRPr="00190F0A" w:rsidRDefault="000928DD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b/>
                <w:bCs/>
                <w:spacing w:val="-3"/>
                <w:sz w:val="22"/>
                <w:szCs w:val="22"/>
              </w:rPr>
            </w:pPr>
            <w:r w:rsidRPr="00190F0A">
              <w:rPr>
                <w:rFonts w:ascii="Garamond" w:hAnsi="Garamond" w:cs="Garamond"/>
                <w:b/>
                <w:bCs/>
                <w:spacing w:val="-3"/>
                <w:sz w:val="22"/>
                <w:szCs w:val="22"/>
              </w:rPr>
              <w:t>Etc.</w:t>
            </w:r>
          </w:p>
        </w:tc>
      </w:tr>
      <w:tr w:rsidR="009C33BA" w:rsidRPr="00190F0A" w14:paraId="4E28003E" w14:textId="77777777" w:rsidTr="007D2DA8">
        <w:tc>
          <w:tcPr>
            <w:tcW w:w="260" w:type="dxa"/>
          </w:tcPr>
          <w:p w14:paraId="4E28003A" w14:textId="77777777" w:rsidR="009C33BA" w:rsidRPr="009C33BA" w:rsidRDefault="009C33BA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rPr>
                <w:rFonts w:ascii="Garamond" w:hAnsi="Garamond" w:cs="Garamond"/>
                <w:b/>
                <w:spacing w:val="-3"/>
                <w:sz w:val="22"/>
                <w:szCs w:val="22"/>
              </w:rPr>
            </w:pPr>
          </w:p>
        </w:tc>
        <w:tc>
          <w:tcPr>
            <w:tcW w:w="5050" w:type="dxa"/>
          </w:tcPr>
          <w:p w14:paraId="4E28003B" w14:textId="77777777" w:rsidR="009C33BA" w:rsidRPr="009C33BA" w:rsidRDefault="009C33BA" w:rsidP="009C33BA">
            <w:pPr>
              <w:pStyle w:val="Heading2"/>
              <w:tabs>
                <w:tab w:val="clear" w:pos="-720"/>
                <w:tab w:val="left" w:pos="0"/>
              </w:tabs>
              <w:rPr>
                <w:rFonts w:ascii="Garamond" w:hAnsi="Garamond" w:cs="Garamond"/>
                <w:bCs w:val="0"/>
                <w:i w:val="0"/>
                <w:iCs w:val="0"/>
                <w:sz w:val="22"/>
                <w:szCs w:val="22"/>
              </w:rPr>
            </w:pPr>
            <w:r w:rsidRPr="009C33BA">
              <w:rPr>
                <w:rFonts w:ascii="Garamond" w:hAnsi="Garamond"/>
                <w:bCs w:val="0"/>
                <w:i w:val="0"/>
                <w:sz w:val="22"/>
                <w:szCs w:val="22"/>
              </w:rPr>
              <w:t>Pre-Trial Litigation Expenses:</w:t>
            </w:r>
          </w:p>
        </w:tc>
        <w:tc>
          <w:tcPr>
            <w:tcW w:w="1710" w:type="dxa"/>
          </w:tcPr>
          <w:p w14:paraId="4E28003C" w14:textId="77777777" w:rsidR="009C33BA" w:rsidRPr="00190F0A" w:rsidRDefault="009C33BA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b/>
                <w:bCs/>
                <w:spacing w:val="-3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E28003D" w14:textId="77777777" w:rsidR="009C33BA" w:rsidRPr="00190F0A" w:rsidRDefault="009C33BA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b/>
                <w:bCs/>
                <w:spacing w:val="-3"/>
                <w:sz w:val="22"/>
                <w:szCs w:val="22"/>
              </w:rPr>
            </w:pPr>
          </w:p>
        </w:tc>
      </w:tr>
      <w:tr w:rsidR="008A2E38" w:rsidRPr="00190F0A" w14:paraId="4E280043" w14:textId="77777777" w:rsidTr="007D2DA8">
        <w:tc>
          <w:tcPr>
            <w:tcW w:w="260" w:type="dxa"/>
          </w:tcPr>
          <w:p w14:paraId="4E28003F" w14:textId="77777777" w:rsidR="008A2E38" w:rsidRPr="00190F0A" w:rsidRDefault="008A2E38" w:rsidP="009C33BA">
            <w:pPr>
              <w:pStyle w:val="Heading2"/>
              <w:tabs>
                <w:tab w:val="clear" w:pos="-720"/>
                <w:tab w:val="left" w:pos="0"/>
              </w:tabs>
              <w:rPr>
                <w:rFonts w:ascii="Garamond" w:hAnsi="Garamond" w:cs="Garamond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050" w:type="dxa"/>
          </w:tcPr>
          <w:p w14:paraId="4E280040" w14:textId="77777777" w:rsidR="008A2E38" w:rsidRPr="009C33BA" w:rsidRDefault="0077411B" w:rsidP="009C33BA">
            <w:pPr>
              <w:pStyle w:val="Heading2"/>
              <w:tabs>
                <w:tab w:val="clear" w:pos="-720"/>
                <w:tab w:val="left" w:pos="0"/>
              </w:tabs>
              <w:rPr>
                <w:rFonts w:ascii="Garamond" w:hAnsi="Garamond" w:cs="Garamond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9C33BA">
              <w:rPr>
                <w:rFonts w:ascii="Garamond" w:hAnsi="Garamond" w:cs="Garamond"/>
                <w:b w:val="0"/>
                <w:bCs w:val="0"/>
                <w:i w:val="0"/>
                <w:iCs w:val="0"/>
                <w:sz w:val="22"/>
                <w:szCs w:val="22"/>
              </w:rPr>
              <w:t>Initial handling including file review, discussion with clients and filing appropriate pleadings</w:t>
            </w:r>
          </w:p>
        </w:tc>
        <w:tc>
          <w:tcPr>
            <w:tcW w:w="1710" w:type="dxa"/>
          </w:tcPr>
          <w:p w14:paraId="4E280041" w14:textId="77777777" w:rsidR="008A2E38" w:rsidRPr="00190F0A" w:rsidRDefault="008A2E38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spacing w:val="-3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E280042" w14:textId="77777777" w:rsidR="008A2E38" w:rsidRPr="00190F0A" w:rsidRDefault="008A2E38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spacing w:val="-3"/>
                <w:sz w:val="22"/>
                <w:szCs w:val="22"/>
              </w:rPr>
            </w:pPr>
          </w:p>
        </w:tc>
      </w:tr>
      <w:tr w:rsidR="008A2E38" w:rsidRPr="00190F0A" w14:paraId="4E280048" w14:textId="77777777" w:rsidTr="007D2DA8">
        <w:tc>
          <w:tcPr>
            <w:tcW w:w="260" w:type="dxa"/>
          </w:tcPr>
          <w:p w14:paraId="4E280044" w14:textId="77777777" w:rsidR="008A2E38" w:rsidRPr="00190F0A" w:rsidRDefault="008A2E38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spacing w:val="-3"/>
                <w:sz w:val="22"/>
                <w:szCs w:val="22"/>
              </w:rPr>
            </w:pPr>
          </w:p>
        </w:tc>
        <w:tc>
          <w:tcPr>
            <w:tcW w:w="5050" w:type="dxa"/>
          </w:tcPr>
          <w:p w14:paraId="4E280045" w14:textId="77777777" w:rsidR="008A2E38" w:rsidRPr="00190F0A" w:rsidRDefault="007801EB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rPr>
                <w:rFonts w:ascii="Garamond" w:hAnsi="Garamond" w:cs="Garamond"/>
                <w:spacing w:val="-3"/>
                <w:sz w:val="22"/>
                <w:szCs w:val="22"/>
              </w:rPr>
            </w:pPr>
            <w:r w:rsidRPr="00190F0A">
              <w:rPr>
                <w:rFonts w:ascii="Garamond" w:hAnsi="Garamond" w:cs="Garamond"/>
                <w:spacing w:val="-3"/>
                <w:sz w:val="22"/>
                <w:szCs w:val="22"/>
              </w:rPr>
              <w:t>Communications</w:t>
            </w:r>
            <w:r w:rsidR="00755F9B" w:rsidRPr="00190F0A">
              <w:rPr>
                <w:rFonts w:ascii="Garamond" w:hAnsi="Garamond" w:cs="Garamond"/>
                <w:spacing w:val="-3"/>
                <w:sz w:val="22"/>
                <w:szCs w:val="22"/>
              </w:rPr>
              <w:t xml:space="preserve">, normal file reviews and </w:t>
            </w:r>
            <w:r w:rsidR="00D83E5E" w:rsidRPr="00190F0A">
              <w:rPr>
                <w:rFonts w:ascii="Garamond" w:hAnsi="Garamond" w:cs="Garamond"/>
                <w:spacing w:val="-3"/>
                <w:sz w:val="22"/>
                <w:szCs w:val="22"/>
              </w:rPr>
              <w:t xml:space="preserve">conferences </w:t>
            </w:r>
            <w:r w:rsidR="0077411B" w:rsidRPr="00190F0A">
              <w:rPr>
                <w:rFonts w:ascii="Garamond" w:hAnsi="Garamond" w:cs="Garamond"/>
                <w:spacing w:val="-3"/>
                <w:sz w:val="22"/>
                <w:szCs w:val="22"/>
              </w:rPr>
              <w:t>including preparation of correspondence, telephone calls, mail review and follow-up, etc.</w:t>
            </w:r>
          </w:p>
        </w:tc>
        <w:tc>
          <w:tcPr>
            <w:tcW w:w="1710" w:type="dxa"/>
          </w:tcPr>
          <w:p w14:paraId="4E280046" w14:textId="77777777" w:rsidR="008A2E38" w:rsidRPr="00190F0A" w:rsidRDefault="008A2E38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spacing w:val="-3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E280047" w14:textId="77777777" w:rsidR="008A2E38" w:rsidRPr="00190F0A" w:rsidRDefault="008A2E38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spacing w:val="-3"/>
                <w:sz w:val="22"/>
                <w:szCs w:val="22"/>
              </w:rPr>
            </w:pPr>
          </w:p>
        </w:tc>
      </w:tr>
      <w:tr w:rsidR="0077411B" w:rsidRPr="00190F0A" w14:paraId="4E28004D" w14:textId="77777777" w:rsidTr="007D2DA8">
        <w:tc>
          <w:tcPr>
            <w:tcW w:w="260" w:type="dxa"/>
          </w:tcPr>
          <w:p w14:paraId="4E280049" w14:textId="77777777" w:rsidR="0077411B" w:rsidRPr="00190F0A" w:rsidRDefault="0077411B" w:rsidP="009C33BA">
            <w:pPr>
              <w:pStyle w:val="Heading2"/>
              <w:tabs>
                <w:tab w:val="clear" w:pos="-720"/>
                <w:tab w:val="left" w:pos="0"/>
              </w:tabs>
              <w:rPr>
                <w:rFonts w:ascii="Garamond" w:hAnsi="Garamond" w:cs="Garamond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050" w:type="dxa"/>
          </w:tcPr>
          <w:p w14:paraId="4E28004A" w14:textId="77777777" w:rsidR="0077411B" w:rsidRPr="00190F0A" w:rsidRDefault="0077411B" w:rsidP="009C33BA">
            <w:pPr>
              <w:tabs>
                <w:tab w:val="left" w:pos="0"/>
              </w:tabs>
              <w:rPr>
                <w:rFonts w:ascii="Garamond" w:hAnsi="Garamond" w:cs="Garamond"/>
                <w:spacing w:val="-3"/>
                <w:sz w:val="22"/>
                <w:szCs w:val="22"/>
              </w:rPr>
            </w:pPr>
            <w:r w:rsidRPr="00190F0A">
              <w:rPr>
                <w:rFonts w:ascii="Garamond" w:hAnsi="Garamond" w:cs="Garamond"/>
                <w:sz w:val="22"/>
                <w:szCs w:val="22"/>
              </w:rPr>
              <w:t>Discovery including records requests, records reviews and summaries, depositions and summaries</w:t>
            </w:r>
            <w:r w:rsidR="00D83E5E" w:rsidRPr="00190F0A">
              <w:rPr>
                <w:rFonts w:ascii="Garamond" w:hAnsi="Garamond" w:cs="Garamond"/>
                <w:sz w:val="22"/>
                <w:szCs w:val="22"/>
              </w:rPr>
              <w:t>, etc</w:t>
            </w:r>
          </w:p>
        </w:tc>
        <w:tc>
          <w:tcPr>
            <w:tcW w:w="1710" w:type="dxa"/>
          </w:tcPr>
          <w:p w14:paraId="4E28004B" w14:textId="77777777" w:rsidR="0077411B" w:rsidRPr="00190F0A" w:rsidRDefault="0077411B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spacing w:val="-3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E28004C" w14:textId="77777777" w:rsidR="0077411B" w:rsidRPr="00190F0A" w:rsidRDefault="0077411B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spacing w:val="-3"/>
                <w:sz w:val="22"/>
                <w:szCs w:val="22"/>
              </w:rPr>
            </w:pPr>
          </w:p>
        </w:tc>
      </w:tr>
      <w:tr w:rsidR="00755F9B" w:rsidRPr="00190F0A" w14:paraId="4E280052" w14:textId="77777777" w:rsidTr="007D2DA8">
        <w:tc>
          <w:tcPr>
            <w:tcW w:w="260" w:type="dxa"/>
          </w:tcPr>
          <w:p w14:paraId="4E28004E" w14:textId="77777777" w:rsidR="00755F9B" w:rsidRPr="00190F0A" w:rsidRDefault="00755F9B" w:rsidP="009C33BA">
            <w:pPr>
              <w:pStyle w:val="Heading2"/>
              <w:tabs>
                <w:tab w:val="clear" w:pos="-720"/>
                <w:tab w:val="left" w:pos="0"/>
              </w:tabs>
              <w:rPr>
                <w:rFonts w:ascii="Garamond" w:hAnsi="Garamond" w:cs="Garamond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050" w:type="dxa"/>
          </w:tcPr>
          <w:p w14:paraId="4E28004F" w14:textId="77777777" w:rsidR="00755F9B" w:rsidRPr="00190F0A" w:rsidRDefault="00755F9B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rPr>
                <w:rFonts w:ascii="Garamond" w:hAnsi="Garamond" w:cs="Garamond"/>
                <w:spacing w:val="-3"/>
                <w:sz w:val="22"/>
                <w:szCs w:val="22"/>
              </w:rPr>
            </w:pPr>
            <w:r w:rsidRPr="00190F0A">
              <w:rPr>
                <w:rFonts w:ascii="Garamond" w:hAnsi="Garamond" w:cs="Garamond"/>
                <w:spacing w:val="-3"/>
                <w:sz w:val="22"/>
                <w:szCs w:val="22"/>
              </w:rPr>
              <w:t>Pleadings and other court-related documents not associated with initial review</w:t>
            </w:r>
          </w:p>
        </w:tc>
        <w:tc>
          <w:tcPr>
            <w:tcW w:w="1710" w:type="dxa"/>
          </w:tcPr>
          <w:p w14:paraId="4E280050" w14:textId="77777777" w:rsidR="00755F9B" w:rsidRPr="00190F0A" w:rsidRDefault="00755F9B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spacing w:val="-3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E280051" w14:textId="77777777" w:rsidR="00755F9B" w:rsidRPr="00190F0A" w:rsidRDefault="00755F9B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spacing w:val="-3"/>
                <w:sz w:val="22"/>
                <w:szCs w:val="22"/>
              </w:rPr>
            </w:pPr>
          </w:p>
        </w:tc>
      </w:tr>
      <w:tr w:rsidR="00D83E5E" w:rsidRPr="00190F0A" w14:paraId="4E280057" w14:textId="77777777" w:rsidTr="007D2DA8">
        <w:tc>
          <w:tcPr>
            <w:tcW w:w="260" w:type="dxa"/>
          </w:tcPr>
          <w:p w14:paraId="4E280053" w14:textId="77777777" w:rsidR="00D83E5E" w:rsidRPr="00190F0A" w:rsidRDefault="00D83E5E" w:rsidP="009C33BA">
            <w:pPr>
              <w:pStyle w:val="Heading2"/>
              <w:tabs>
                <w:tab w:val="clear" w:pos="-720"/>
                <w:tab w:val="left" w:pos="0"/>
              </w:tabs>
              <w:rPr>
                <w:rFonts w:ascii="Garamond" w:hAnsi="Garamond" w:cs="Garamond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050" w:type="dxa"/>
          </w:tcPr>
          <w:p w14:paraId="4E280054" w14:textId="77777777" w:rsidR="00D83E5E" w:rsidRPr="00190F0A" w:rsidRDefault="00D83E5E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rPr>
                <w:rFonts w:ascii="Garamond" w:hAnsi="Garamond" w:cs="Garamond"/>
                <w:spacing w:val="-3"/>
                <w:sz w:val="22"/>
                <w:szCs w:val="22"/>
              </w:rPr>
            </w:pPr>
            <w:r w:rsidRPr="00190F0A">
              <w:rPr>
                <w:rFonts w:ascii="Garamond" w:hAnsi="Garamond" w:cs="Garamond"/>
                <w:spacing w:val="-3"/>
                <w:sz w:val="22"/>
                <w:szCs w:val="22"/>
              </w:rPr>
              <w:t>Court time expended not involving trial or formal hearing</w:t>
            </w:r>
            <w:r w:rsidR="00755F9B" w:rsidRPr="00190F0A">
              <w:rPr>
                <w:rFonts w:ascii="Garamond" w:hAnsi="Garamond" w:cs="Garamond"/>
                <w:spacing w:val="-3"/>
                <w:sz w:val="22"/>
                <w:szCs w:val="22"/>
              </w:rPr>
              <w:t xml:space="preserve"> (e.g., Calls and Prehearings)</w:t>
            </w:r>
          </w:p>
        </w:tc>
        <w:tc>
          <w:tcPr>
            <w:tcW w:w="1710" w:type="dxa"/>
          </w:tcPr>
          <w:p w14:paraId="4E280055" w14:textId="77777777" w:rsidR="00D83E5E" w:rsidRPr="00190F0A" w:rsidRDefault="00D83E5E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spacing w:val="-3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E280056" w14:textId="77777777" w:rsidR="00D83E5E" w:rsidRPr="00190F0A" w:rsidRDefault="00D83E5E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spacing w:val="-3"/>
                <w:sz w:val="22"/>
                <w:szCs w:val="22"/>
              </w:rPr>
            </w:pPr>
          </w:p>
        </w:tc>
      </w:tr>
      <w:tr w:rsidR="00D83E5E" w:rsidRPr="00190F0A" w14:paraId="4E28005C" w14:textId="77777777" w:rsidTr="007D2DA8">
        <w:tc>
          <w:tcPr>
            <w:tcW w:w="260" w:type="dxa"/>
          </w:tcPr>
          <w:p w14:paraId="4E280058" w14:textId="77777777" w:rsidR="00D83E5E" w:rsidRPr="00190F0A" w:rsidRDefault="00D83E5E" w:rsidP="009C33BA">
            <w:pPr>
              <w:pStyle w:val="Heading2"/>
              <w:tabs>
                <w:tab w:val="clear" w:pos="-720"/>
                <w:tab w:val="left" w:pos="0"/>
              </w:tabs>
              <w:rPr>
                <w:rFonts w:ascii="Garamond" w:hAnsi="Garamond" w:cs="Garamond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050" w:type="dxa"/>
          </w:tcPr>
          <w:p w14:paraId="4E280059" w14:textId="77777777" w:rsidR="00D83E5E" w:rsidRPr="00190F0A" w:rsidRDefault="00D83E5E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rPr>
                <w:rFonts w:ascii="Garamond" w:hAnsi="Garamond" w:cs="Garamond"/>
                <w:spacing w:val="-3"/>
                <w:sz w:val="22"/>
                <w:szCs w:val="22"/>
              </w:rPr>
            </w:pPr>
            <w:r w:rsidRPr="00190F0A">
              <w:rPr>
                <w:rFonts w:ascii="Garamond" w:hAnsi="Garamond" w:cs="Garamond"/>
                <w:spacing w:val="-3"/>
                <w:sz w:val="22"/>
                <w:szCs w:val="22"/>
              </w:rPr>
              <w:t>Legal Research</w:t>
            </w:r>
          </w:p>
        </w:tc>
        <w:tc>
          <w:tcPr>
            <w:tcW w:w="1710" w:type="dxa"/>
          </w:tcPr>
          <w:p w14:paraId="4E28005A" w14:textId="77777777" w:rsidR="00D83E5E" w:rsidRPr="00190F0A" w:rsidRDefault="00D83E5E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spacing w:val="-3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E28005B" w14:textId="77777777" w:rsidR="00D83E5E" w:rsidRPr="00190F0A" w:rsidRDefault="00D83E5E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spacing w:val="-3"/>
                <w:sz w:val="22"/>
                <w:szCs w:val="22"/>
              </w:rPr>
            </w:pPr>
          </w:p>
        </w:tc>
      </w:tr>
      <w:tr w:rsidR="0077411B" w:rsidRPr="00190F0A" w14:paraId="4E280061" w14:textId="77777777" w:rsidTr="007D2DA8">
        <w:tc>
          <w:tcPr>
            <w:tcW w:w="260" w:type="dxa"/>
          </w:tcPr>
          <w:p w14:paraId="4E28005D" w14:textId="77777777" w:rsidR="0077411B" w:rsidRPr="00190F0A" w:rsidRDefault="0077411B" w:rsidP="009C33BA">
            <w:pPr>
              <w:pStyle w:val="Heading2"/>
              <w:tabs>
                <w:tab w:val="clear" w:pos="-720"/>
                <w:tab w:val="left" w:pos="0"/>
              </w:tabs>
              <w:rPr>
                <w:rFonts w:ascii="Garamond" w:hAnsi="Garamond" w:cs="Garamond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050" w:type="dxa"/>
          </w:tcPr>
          <w:p w14:paraId="4E28005E" w14:textId="77777777" w:rsidR="0077411B" w:rsidRPr="00190F0A" w:rsidRDefault="0077411B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rPr>
                <w:rFonts w:ascii="Garamond" w:hAnsi="Garamond" w:cs="Garamond"/>
                <w:spacing w:val="-3"/>
                <w:sz w:val="22"/>
                <w:szCs w:val="22"/>
              </w:rPr>
            </w:pPr>
            <w:r w:rsidRPr="00190F0A">
              <w:rPr>
                <w:rFonts w:ascii="Garamond" w:hAnsi="Garamond" w:cs="Garamond"/>
                <w:spacing w:val="-3"/>
                <w:sz w:val="22"/>
                <w:szCs w:val="22"/>
              </w:rPr>
              <w:t xml:space="preserve">Medical Depositions </w:t>
            </w:r>
          </w:p>
        </w:tc>
        <w:tc>
          <w:tcPr>
            <w:tcW w:w="1710" w:type="dxa"/>
          </w:tcPr>
          <w:p w14:paraId="4E28005F" w14:textId="77777777" w:rsidR="0077411B" w:rsidRPr="00190F0A" w:rsidRDefault="0077411B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spacing w:val="-3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E280060" w14:textId="77777777" w:rsidR="0077411B" w:rsidRPr="00190F0A" w:rsidRDefault="0077411B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spacing w:val="-3"/>
                <w:sz w:val="22"/>
                <w:szCs w:val="22"/>
              </w:rPr>
            </w:pPr>
          </w:p>
        </w:tc>
      </w:tr>
      <w:tr w:rsidR="00EA773B" w:rsidRPr="00190F0A" w14:paraId="4E280066" w14:textId="77777777" w:rsidTr="007D2DA8">
        <w:tc>
          <w:tcPr>
            <w:tcW w:w="260" w:type="dxa"/>
            <w:tcBorders>
              <w:bottom w:val="single" w:sz="4" w:space="0" w:color="auto"/>
            </w:tcBorders>
          </w:tcPr>
          <w:p w14:paraId="4E280062" w14:textId="77777777" w:rsidR="00EA773B" w:rsidRPr="00190F0A" w:rsidRDefault="00EA773B" w:rsidP="009C33BA">
            <w:pPr>
              <w:pStyle w:val="Heading2"/>
              <w:tabs>
                <w:tab w:val="clear" w:pos="-720"/>
                <w:tab w:val="left" w:pos="0"/>
              </w:tabs>
              <w:rPr>
                <w:rFonts w:ascii="Garamond" w:hAnsi="Garamond" w:cs="Garamond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050" w:type="dxa"/>
            <w:tcBorders>
              <w:bottom w:val="single" w:sz="4" w:space="0" w:color="auto"/>
            </w:tcBorders>
          </w:tcPr>
          <w:p w14:paraId="4E280063" w14:textId="77777777" w:rsidR="00EA773B" w:rsidRPr="00190F0A" w:rsidRDefault="00EA773B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rPr>
                <w:rFonts w:ascii="Garamond" w:hAnsi="Garamond" w:cs="Garamond"/>
                <w:spacing w:val="-3"/>
                <w:sz w:val="22"/>
                <w:szCs w:val="22"/>
              </w:rPr>
            </w:pPr>
            <w:r w:rsidRPr="00190F0A">
              <w:rPr>
                <w:rFonts w:ascii="Garamond" w:hAnsi="Garamond" w:cs="Garamond"/>
                <w:spacing w:val="-3"/>
                <w:sz w:val="22"/>
                <w:szCs w:val="22"/>
              </w:rPr>
              <w:t>Other</w:t>
            </w:r>
            <w:r w:rsidR="009C33BA">
              <w:rPr>
                <w:rFonts w:ascii="Garamond" w:hAnsi="Garamond" w:cs="Garamond"/>
                <w:spacing w:val="-3"/>
                <w:sz w:val="22"/>
                <w:szCs w:val="22"/>
              </w:rPr>
              <w:t xml:space="preserve"> (e</w:t>
            </w:r>
            <w:r w:rsidR="00046B54" w:rsidRPr="00190F0A">
              <w:rPr>
                <w:rFonts w:ascii="Garamond" w:hAnsi="Garamond" w:cs="Garamond"/>
                <w:spacing w:val="-3"/>
                <w:sz w:val="22"/>
                <w:szCs w:val="22"/>
              </w:rPr>
              <w:t>xplain)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E280064" w14:textId="77777777" w:rsidR="00EA773B" w:rsidRPr="00190F0A" w:rsidRDefault="00EA773B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spacing w:val="-3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E280065" w14:textId="77777777" w:rsidR="00EA773B" w:rsidRPr="00190F0A" w:rsidRDefault="00EA773B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spacing w:val="-3"/>
                <w:sz w:val="22"/>
                <w:szCs w:val="22"/>
              </w:rPr>
            </w:pPr>
          </w:p>
        </w:tc>
      </w:tr>
      <w:tr w:rsidR="00F7096C" w:rsidRPr="00190F0A" w14:paraId="4E28006B" w14:textId="77777777" w:rsidTr="007D2DA8">
        <w:tc>
          <w:tcPr>
            <w:tcW w:w="260" w:type="dxa"/>
            <w:shd w:val="clear" w:color="auto" w:fill="B3B3B3"/>
          </w:tcPr>
          <w:p w14:paraId="4E280067" w14:textId="77777777" w:rsidR="00F7096C" w:rsidRPr="00190F0A" w:rsidRDefault="00F7096C" w:rsidP="009C33BA">
            <w:pPr>
              <w:tabs>
                <w:tab w:val="left" w:pos="0"/>
              </w:tabs>
              <w:rPr>
                <w:rFonts w:ascii="Garamond" w:hAnsi="Garamond" w:cs="Garamond"/>
                <w:highlight w:val="lightGray"/>
              </w:rPr>
            </w:pPr>
          </w:p>
        </w:tc>
        <w:tc>
          <w:tcPr>
            <w:tcW w:w="5050" w:type="dxa"/>
            <w:shd w:val="clear" w:color="auto" w:fill="B3B3B3"/>
          </w:tcPr>
          <w:p w14:paraId="4E280068" w14:textId="77777777" w:rsidR="00F7096C" w:rsidRPr="00190F0A" w:rsidRDefault="00F7096C" w:rsidP="009C33BA">
            <w:pPr>
              <w:tabs>
                <w:tab w:val="left" w:pos="0"/>
              </w:tabs>
              <w:rPr>
                <w:rFonts w:ascii="Garamond" w:hAnsi="Garamond" w:cs="Garamond"/>
                <w:b/>
                <w:bCs/>
                <w:highlight w:val="lightGray"/>
              </w:rPr>
            </w:pPr>
            <w:r w:rsidRPr="00190F0A">
              <w:rPr>
                <w:rFonts w:ascii="Garamond" w:hAnsi="Garamond" w:cs="Garamond"/>
                <w:b/>
                <w:bCs/>
                <w:highlight w:val="lightGray"/>
              </w:rPr>
              <w:t>PRE-TRIAL WC EXPENSE SUBTOTAL</w:t>
            </w:r>
          </w:p>
        </w:tc>
        <w:tc>
          <w:tcPr>
            <w:tcW w:w="1710" w:type="dxa"/>
            <w:shd w:val="clear" w:color="auto" w:fill="B3B3B3"/>
          </w:tcPr>
          <w:p w14:paraId="4E280069" w14:textId="77777777" w:rsidR="00F7096C" w:rsidRPr="00190F0A" w:rsidRDefault="00F7096C" w:rsidP="009C33BA">
            <w:pPr>
              <w:tabs>
                <w:tab w:val="left" w:pos="0"/>
              </w:tabs>
              <w:rPr>
                <w:rFonts w:ascii="Garamond" w:hAnsi="Garamond" w:cs="Garamond"/>
                <w:b/>
                <w:bCs/>
                <w:highlight w:val="lightGray"/>
              </w:rPr>
            </w:pPr>
          </w:p>
        </w:tc>
        <w:tc>
          <w:tcPr>
            <w:tcW w:w="1800" w:type="dxa"/>
            <w:shd w:val="clear" w:color="auto" w:fill="B3B3B3"/>
          </w:tcPr>
          <w:p w14:paraId="4E28006A" w14:textId="77777777" w:rsidR="00F7096C" w:rsidRPr="00190F0A" w:rsidRDefault="00F7096C" w:rsidP="009C33BA">
            <w:pPr>
              <w:tabs>
                <w:tab w:val="left" w:pos="0"/>
              </w:tabs>
              <w:rPr>
                <w:rFonts w:ascii="Garamond" w:hAnsi="Garamond" w:cs="Garamond"/>
                <w:b/>
                <w:bCs/>
                <w:highlight w:val="lightGray"/>
              </w:rPr>
            </w:pPr>
          </w:p>
        </w:tc>
      </w:tr>
      <w:tr w:rsidR="009C33BA" w:rsidRPr="00190F0A" w14:paraId="4E280070" w14:textId="77777777" w:rsidTr="007D2DA8">
        <w:tc>
          <w:tcPr>
            <w:tcW w:w="260" w:type="dxa"/>
          </w:tcPr>
          <w:p w14:paraId="4E28006C" w14:textId="77777777" w:rsidR="009C33BA" w:rsidRPr="00190F0A" w:rsidRDefault="009C33BA" w:rsidP="009C33BA">
            <w:pPr>
              <w:tabs>
                <w:tab w:val="left" w:pos="0"/>
              </w:tabs>
              <w:rPr>
                <w:rFonts w:ascii="Garamond" w:hAnsi="Garamond" w:cs="Garamond"/>
                <w:highlight w:val="lightGray"/>
              </w:rPr>
            </w:pPr>
          </w:p>
        </w:tc>
        <w:tc>
          <w:tcPr>
            <w:tcW w:w="5050" w:type="dxa"/>
          </w:tcPr>
          <w:p w14:paraId="4E28006D" w14:textId="77777777" w:rsidR="009C33BA" w:rsidRPr="00190F0A" w:rsidRDefault="009C33BA" w:rsidP="009C33BA">
            <w:pPr>
              <w:tabs>
                <w:tab w:val="left" w:pos="0"/>
              </w:tabs>
              <w:rPr>
                <w:rFonts w:ascii="Garamond" w:hAnsi="Garamond" w:cs="Garamond"/>
                <w:b/>
                <w:bCs/>
                <w:highlight w:val="lightGray"/>
              </w:rPr>
            </w:pPr>
          </w:p>
        </w:tc>
        <w:tc>
          <w:tcPr>
            <w:tcW w:w="1710" w:type="dxa"/>
          </w:tcPr>
          <w:p w14:paraId="4E28006E" w14:textId="77777777" w:rsidR="009C33BA" w:rsidRPr="00190F0A" w:rsidRDefault="009C33BA" w:rsidP="009C33BA">
            <w:pPr>
              <w:tabs>
                <w:tab w:val="left" w:pos="0"/>
              </w:tabs>
              <w:rPr>
                <w:rFonts w:ascii="Garamond" w:hAnsi="Garamond" w:cs="Garamond"/>
                <w:b/>
                <w:bCs/>
                <w:highlight w:val="lightGray"/>
              </w:rPr>
            </w:pPr>
          </w:p>
        </w:tc>
        <w:tc>
          <w:tcPr>
            <w:tcW w:w="1800" w:type="dxa"/>
          </w:tcPr>
          <w:p w14:paraId="4E28006F" w14:textId="77777777" w:rsidR="009C33BA" w:rsidRPr="00190F0A" w:rsidRDefault="009C33BA" w:rsidP="009C33BA">
            <w:pPr>
              <w:tabs>
                <w:tab w:val="left" w:pos="0"/>
              </w:tabs>
              <w:rPr>
                <w:rFonts w:ascii="Garamond" w:hAnsi="Garamond" w:cs="Garamond"/>
                <w:b/>
                <w:bCs/>
                <w:highlight w:val="lightGray"/>
              </w:rPr>
            </w:pPr>
          </w:p>
        </w:tc>
      </w:tr>
      <w:tr w:rsidR="0025146C" w:rsidRPr="00190F0A" w14:paraId="4E280075" w14:textId="77777777" w:rsidTr="007D2DA8">
        <w:tc>
          <w:tcPr>
            <w:tcW w:w="260" w:type="dxa"/>
          </w:tcPr>
          <w:p w14:paraId="4E280071" w14:textId="77777777" w:rsidR="0025146C" w:rsidRPr="009C33BA" w:rsidRDefault="0025146C" w:rsidP="009C33BA">
            <w:pPr>
              <w:pStyle w:val="Heading2"/>
              <w:tabs>
                <w:tab w:val="clear" w:pos="-720"/>
                <w:tab w:val="left" w:pos="0"/>
              </w:tabs>
              <w:rPr>
                <w:rFonts w:ascii="Garamond" w:hAnsi="Garamond" w:cs="Garamond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050" w:type="dxa"/>
          </w:tcPr>
          <w:p w14:paraId="4E280072" w14:textId="77777777" w:rsidR="0025146C" w:rsidRPr="009C33BA" w:rsidRDefault="009C33BA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rPr>
                <w:rFonts w:ascii="Garamond" w:hAnsi="Garamond" w:cs="Garamond"/>
                <w:spacing w:val="-3"/>
                <w:sz w:val="22"/>
                <w:szCs w:val="22"/>
              </w:rPr>
            </w:pPr>
            <w:r w:rsidRPr="009C33BA">
              <w:rPr>
                <w:rFonts w:ascii="Garamond" w:hAnsi="Garamond"/>
                <w:b/>
                <w:bCs/>
                <w:sz w:val="22"/>
                <w:szCs w:val="22"/>
              </w:rPr>
              <w:t>Trial Litigation Expenses:</w:t>
            </w:r>
          </w:p>
        </w:tc>
        <w:tc>
          <w:tcPr>
            <w:tcW w:w="1710" w:type="dxa"/>
          </w:tcPr>
          <w:p w14:paraId="4E280073" w14:textId="77777777" w:rsidR="0025146C" w:rsidRPr="00190F0A" w:rsidRDefault="0025146C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spacing w:val="-3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E280074" w14:textId="77777777" w:rsidR="0025146C" w:rsidRPr="00190F0A" w:rsidRDefault="0025146C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spacing w:val="-3"/>
                <w:sz w:val="22"/>
                <w:szCs w:val="22"/>
              </w:rPr>
            </w:pPr>
          </w:p>
        </w:tc>
      </w:tr>
      <w:tr w:rsidR="0077411B" w:rsidRPr="00190F0A" w14:paraId="4E28007A" w14:textId="77777777" w:rsidTr="007D2DA8">
        <w:tc>
          <w:tcPr>
            <w:tcW w:w="260" w:type="dxa"/>
          </w:tcPr>
          <w:p w14:paraId="4E280076" w14:textId="77777777" w:rsidR="0077411B" w:rsidRPr="00190F0A" w:rsidRDefault="0077411B" w:rsidP="009C33BA">
            <w:pPr>
              <w:pStyle w:val="Heading2"/>
              <w:tabs>
                <w:tab w:val="clear" w:pos="-720"/>
                <w:tab w:val="left" w:pos="0"/>
              </w:tabs>
              <w:rPr>
                <w:rFonts w:ascii="Garamond" w:hAnsi="Garamond" w:cs="Garamond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050" w:type="dxa"/>
          </w:tcPr>
          <w:p w14:paraId="4E280077" w14:textId="77777777" w:rsidR="0077411B" w:rsidRPr="00190F0A" w:rsidRDefault="0077411B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rPr>
                <w:rFonts w:ascii="Garamond" w:hAnsi="Garamond" w:cs="Garamond"/>
                <w:spacing w:val="-3"/>
                <w:sz w:val="22"/>
                <w:szCs w:val="22"/>
              </w:rPr>
            </w:pPr>
            <w:r w:rsidRPr="00190F0A">
              <w:rPr>
                <w:rFonts w:ascii="Garamond" w:hAnsi="Garamond" w:cs="Garamond"/>
                <w:sz w:val="22"/>
                <w:szCs w:val="22"/>
              </w:rPr>
              <w:t>Trial</w:t>
            </w:r>
            <w:r w:rsidR="00D83E5E" w:rsidRPr="00190F0A">
              <w:rPr>
                <w:rFonts w:ascii="Garamond" w:hAnsi="Garamond" w:cs="Garamond"/>
                <w:sz w:val="22"/>
                <w:szCs w:val="22"/>
              </w:rPr>
              <w:t>/Hearing</w:t>
            </w:r>
            <w:r w:rsidRPr="00190F0A">
              <w:rPr>
                <w:rFonts w:ascii="Garamond" w:hAnsi="Garamond" w:cs="Garamond"/>
                <w:sz w:val="22"/>
                <w:szCs w:val="22"/>
              </w:rPr>
              <w:t xml:space="preserve"> Preparation</w:t>
            </w:r>
          </w:p>
        </w:tc>
        <w:tc>
          <w:tcPr>
            <w:tcW w:w="1710" w:type="dxa"/>
          </w:tcPr>
          <w:p w14:paraId="4E280078" w14:textId="77777777" w:rsidR="0077411B" w:rsidRPr="00190F0A" w:rsidRDefault="0077411B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spacing w:val="-3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E280079" w14:textId="77777777" w:rsidR="0077411B" w:rsidRPr="00190F0A" w:rsidRDefault="0077411B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spacing w:val="-3"/>
                <w:sz w:val="22"/>
                <w:szCs w:val="22"/>
              </w:rPr>
            </w:pPr>
          </w:p>
        </w:tc>
      </w:tr>
      <w:tr w:rsidR="0077411B" w:rsidRPr="00190F0A" w14:paraId="4E28007F" w14:textId="77777777" w:rsidTr="007D2DA8">
        <w:tc>
          <w:tcPr>
            <w:tcW w:w="260" w:type="dxa"/>
          </w:tcPr>
          <w:p w14:paraId="4E28007B" w14:textId="77777777" w:rsidR="0077411B" w:rsidRPr="00190F0A" w:rsidRDefault="0077411B" w:rsidP="009C33BA">
            <w:pPr>
              <w:pStyle w:val="Heading2"/>
              <w:tabs>
                <w:tab w:val="clear" w:pos="-720"/>
                <w:tab w:val="left" w:pos="0"/>
              </w:tabs>
              <w:rPr>
                <w:rFonts w:ascii="Garamond" w:hAnsi="Garamond" w:cs="Garamond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050" w:type="dxa"/>
          </w:tcPr>
          <w:p w14:paraId="4E28007C" w14:textId="77777777" w:rsidR="0077411B" w:rsidRPr="00190F0A" w:rsidRDefault="00D83E5E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both"/>
              <w:rPr>
                <w:rFonts w:ascii="Garamond" w:hAnsi="Garamond" w:cs="Garamond"/>
                <w:spacing w:val="-3"/>
                <w:sz w:val="22"/>
                <w:szCs w:val="22"/>
              </w:rPr>
            </w:pPr>
            <w:r w:rsidRPr="00190F0A">
              <w:rPr>
                <w:rFonts w:ascii="Garamond" w:hAnsi="Garamond" w:cs="Garamond"/>
                <w:spacing w:val="-3"/>
                <w:sz w:val="22"/>
                <w:szCs w:val="22"/>
              </w:rPr>
              <w:t>Trial</w:t>
            </w:r>
            <w:r w:rsidR="0077411B" w:rsidRPr="00190F0A">
              <w:rPr>
                <w:rFonts w:ascii="Garamond" w:hAnsi="Garamond" w:cs="Garamond"/>
                <w:spacing w:val="-3"/>
                <w:sz w:val="22"/>
                <w:szCs w:val="22"/>
              </w:rPr>
              <w:t>/Hearings</w:t>
            </w:r>
            <w:r w:rsidR="00755F9B" w:rsidRPr="00190F0A">
              <w:rPr>
                <w:rFonts w:ascii="Garamond" w:hAnsi="Garamond" w:cs="Garamond"/>
                <w:spacing w:val="-3"/>
                <w:sz w:val="22"/>
                <w:szCs w:val="22"/>
              </w:rPr>
              <w:t xml:space="preserve"> (including post-Trial/Hearing work)</w:t>
            </w:r>
          </w:p>
        </w:tc>
        <w:tc>
          <w:tcPr>
            <w:tcW w:w="1710" w:type="dxa"/>
          </w:tcPr>
          <w:p w14:paraId="4E28007D" w14:textId="77777777" w:rsidR="0077411B" w:rsidRPr="00190F0A" w:rsidRDefault="0077411B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spacing w:val="-3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E28007E" w14:textId="77777777" w:rsidR="0077411B" w:rsidRPr="00190F0A" w:rsidRDefault="0077411B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spacing w:val="-3"/>
                <w:sz w:val="22"/>
                <w:szCs w:val="22"/>
              </w:rPr>
            </w:pPr>
          </w:p>
        </w:tc>
      </w:tr>
      <w:tr w:rsidR="0077411B" w:rsidRPr="00190F0A" w14:paraId="4E280084" w14:textId="77777777" w:rsidTr="007D2DA8">
        <w:tc>
          <w:tcPr>
            <w:tcW w:w="260" w:type="dxa"/>
          </w:tcPr>
          <w:p w14:paraId="4E280080" w14:textId="77777777" w:rsidR="0077411B" w:rsidRPr="00190F0A" w:rsidRDefault="0077411B" w:rsidP="009C33BA">
            <w:pPr>
              <w:pStyle w:val="Heading2"/>
              <w:tabs>
                <w:tab w:val="clear" w:pos="-720"/>
                <w:tab w:val="left" w:pos="0"/>
              </w:tabs>
              <w:rPr>
                <w:rFonts w:ascii="Garamond" w:hAnsi="Garamond" w:cs="Garamond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050" w:type="dxa"/>
          </w:tcPr>
          <w:p w14:paraId="4E280081" w14:textId="77777777" w:rsidR="0077411B" w:rsidRPr="00190F0A" w:rsidRDefault="0077411B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rPr>
                <w:rFonts w:ascii="Garamond" w:hAnsi="Garamond" w:cs="Garamond"/>
                <w:spacing w:val="-3"/>
                <w:sz w:val="22"/>
                <w:szCs w:val="22"/>
              </w:rPr>
            </w:pPr>
            <w:r w:rsidRPr="00190F0A">
              <w:rPr>
                <w:rFonts w:ascii="Garamond" w:hAnsi="Garamond" w:cs="Garamond"/>
                <w:spacing w:val="-3"/>
                <w:sz w:val="22"/>
                <w:szCs w:val="22"/>
              </w:rPr>
              <w:t>Other:</w:t>
            </w:r>
            <w:r w:rsidR="00046B54" w:rsidRPr="00190F0A">
              <w:rPr>
                <w:rFonts w:ascii="Garamond" w:hAnsi="Garamond" w:cs="Garamond"/>
                <w:spacing w:val="-3"/>
                <w:sz w:val="22"/>
                <w:szCs w:val="22"/>
              </w:rPr>
              <w:t xml:space="preserve"> (Explain)</w:t>
            </w:r>
          </w:p>
        </w:tc>
        <w:tc>
          <w:tcPr>
            <w:tcW w:w="1710" w:type="dxa"/>
          </w:tcPr>
          <w:p w14:paraId="4E280082" w14:textId="77777777" w:rsidR="0077411B" w:rsidRPr="00190F0A" w:rsidRDefault="0077411B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spacing w:val="-3"/>
                <w:sz w:val="22"/>
                <w:szCs w:val="22"/>
              </w:rPr>
            </w:pPr>
          </w:p>
        </w:tc>
        <w:tc>
          <w:tcPr>
            <w:tcW w:w="1800" w:type="dxa"/>
          </w:tcPr>
          <w:p w14:paraId="4E280083" w14:textId="77777777" w:rsidR="0077411B" w:rsidRPr="00190F0A" w:rsidRDefault="0077411B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spacing w:val="-3"/>
                <w:sz w:val="22"/>
                <w:szCs w:val="22"/>
              </w:rPr>
            </w:pPr>
          </w:p>
        </w:tc>
      </w:tr>
      <w:tr w:rsidR="0077411B" w:rsidRPr="00190F0A" w14:paraId="4E280089" w14:textId="77777777" w:rsidTr="007D2DA8">
        <w:tc>
          <w:tcPr>
            <w:tcW w:w="260" w:type="dxa"/>
            <w:shd w:val="clear" w:color="auto" w:fill="B3B3B3"/>
          </w:tcPr>
          <w:p w14:paraId="4E280085" w14:textId="77777777" w:rsidR="0077411B" w:rsidRPr="00190F0A" w:rsidRDefault="0077411B" w:rsidP="009C33BA">
            <w:pPr>
              <w:pStyle w:val="Heading2"/>
              <w:tabs>
                <w:tab w:val="clear" w:pos="-720"/>
                <w:tab w:val="left" w:pos="0"/>
              </w:tabs>
              <w:rPr>
                <w:rFonts w:ascii="Garamond" w:hAnsi="Garamond" w:cs="Garamond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050" w:type="dxa"/>
            <w:shd w:val="clear" w:color="auto" w:fill="B3B3B3"/>
          </w:tcPr>
          <w:p w14:paraId="4E280086" w14:textId="77777777" w:rsidR="0077411B" w:rsidRPr="00190F0A" w:rsidRDefault="00EA773B" w:rsidP="009C33BA">
            <w:pPr>
              <w:pStyle w:val="Heading2"/>
              <w:tabs>
                <w:tab w:val="clear" w:pos="-720"/>
                <w:tab w:val="left" w:pos="0"/>
              </w:tabs>
              <w:rPr>
                <w:rFonts w:ascii="Garamond" w:hAnsi="Garamond" w:cs="Garamond"/>
                <w:i w:val="0"/>
                <w:iCs w:val="0"/>
                <w:sz w:val="22"/>
                <w:szCs w:val="22"/>
                <w:highlight w:val="lightGray"/>
              </w:rPr>
            </w:pPr>
            <w:r w:rsidRPr="00190F0A">
              <w:rPr>
                <w:rFonts w:ascii="Garamond" w:hAnsi="Garamond" w:cs="Garamond"/>
                <w:i w:val="0"/>
                <w:iCs w:val="0"/>
                <w:sz w:val="22"/>
                <w:szCs w:val="22"/>
                <w:highlight w:val="lightGray"/>
              </w:rPr>
              <w:t>TRIAL EXPENSE SUBTOTAL</w:t>
            </w:r>
            <w:r w:rsidR="0077411B" w:rsidRPr="00190F0A">
              <w:rPr>
                <w:rFonts w:ascii="Garamond" w:hAnsi="Garamond" w:cs="Garamond"/>
                <w:i w:val="0"/>
                <w:iCs w:val="0"/>
                <w:sz w:val="22"/>
                <w:szCs w:val="22"/>
                <w:highlight w:val="lightGray"/>
              </w:rPr>
              <w:t xml:space="preserve">                       </w:t>
            </w:r>
          </w:p>
        </w:tc>
        <w:tc>
          <w:tcPr>
            <w:tcW w:w="1710" w:type="dxa"/>
            <w:shd w:val="clear" w:color="auto" w:fill="B3B3B3"/>
          </w:tcPr>
          <w:p w14:paraId="4E280087" w14:textId="77777777" w:rsidR="0077411B" w:rsidRPr="00190F0A" w:rsidRDefault="0077411B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rPr>
                <w:rFonts w:ascii="Garamond" w:hAnsi="Garamond" w:cs="Garamond"/>
                <w:b/>
                <w:bCs/>
                <w:spacing w:val="-3"/>
                <w:sz w:val="22"/>
                <w:szCs w:val="22"/>
                <w:highlight w:val="lightGray"/>
              </w:rPr>
            </w:pPr>
          </w:p>
        </w:tc>
        <w:tc>
          <w:tcPr>
            <w:tcW w:w="1800" w:type="dxa"/>
            <w:shd w:val="clear" w:color="auto" w:fill="B3B3B3"/>
          </w:tcPr>
          <w:p w14:paraId="4E280088" w14:textId="77777777" w:rsidR="0077411B" w:rsidRPr="00190F0A" w:rsidRDefault="0077411B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rPr>
                <w:rFonts w:ascii="Garamond" w:hAnsi="Garamond" w:cs="Garamond"/>
                <w:b/>
                <w:bCs/>
                <w:spacing w:val="-3"/>
                <w:sz w:val="22"/>
                <w:szCs w:val="22"/>
                <w:highlight w:val="lightGray"/>
              </w:rPr>
            </w:pPr>
          </w:p>
        </w:tc>
      </w:tr>
      <w:tr w:rsidR="00EA773B" w:rsidRPr="00190F0A" w14:paraId="4E28008E" w14:textId="77777777" w:rsidTr="007D2DA8">
        <w:tc>
          <w:tcPr>
            <w:tcW w:w="260" w:type="dxa"/>
            <w:tcBorders>
              <w:bottom w:val="single" w:sz="4" w:space="0" w:color="auto"/>
            </w:tcBorders>
          </w:tcPr>
          <w:p w14:paraId="4E28008A" w14:textId="77777777" w:rsidR="00EA773B" w:rsidRPr="00190F0A" w:rsidRDefault="00EA773B" w:rsidP="009C33BA">
            <w:pPr>
              <w:pStyle w:val="Heading2"/>
              <w:tabs>
                <w:tab w:val="clear" w:pos="-720"/>
                <w:tab w:val="left" w:pos="0"/>
              </w:tabs>
              <w:rPr>
                <w:rFonts w:ascii="Garamond" w:hAnsi="Garamond" w:cs="Garamond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050" w:type="dxa"/>
            <w:tcBorders>
              <w:bottom w:val="single" w:sz="4" w:space="0" w:color="auto"/>
            </w:tcBorders>
          </w:tcPr>
          <w:p w14:paraId="4E28008B" w14:textId="77777777" w:rsidR="00EA773B" w:rsidRPr="00190F0A" w:rsidRDefault="00EA773B" w:rsidP="009C33BA">
            <w:pPr>
              <w:pStyle w:val="Heading2"/>
              <w:tabs>
                <w:tab w:val="clear" w:pos="-720"/>
                <w:tab w:val="left" w:pos="0"/>
              </w:tabs>
              <w:rPr>
                <w:rFonts w:ascii="Garamond" w:hAnsi="Garamond" w:cs="Garamond"/>
                <w:i w:val="0"/>
                <w:iCs w:val="0"/>
                <w:sz w:val="22"/>
                <w:szCs w:val="22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4E28008C" w14:textId="77777777" w:rsidR="00EA773B" w:rsidRPr="00190F0A" w:rsidRDefault="00EA773B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b/>
                <w:bCs/>
                <w:spacing w:val="-3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4E28008D" w14:textId="77777777" w:rsidR="00EA773B" w:rsidRPr="00190F0A" w:rsidRDefault="00EA773B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jc w:val="center"/>
              <w:rPr>
                <w:rFonts w:ascii="Garamond" w:hAnsi="Garamond" w:cs="Garamond"/>
                <w:b/>
                <w:bCs/>
                <w:spacing w:val="-3"/>
                <w:sz w:val="22"/>
                <w:szCs w:val="22"/>
              </w:rPr>
            </w:pPr>
          </w:p>
        </w:tc>
      </w:tr>
      <w:tr w:rsidR="00EA773B" w:rsidRPr="00190F0A" w14:paraId="4E280093" w14:textId="77777777" w:rsidTr="007D2DA8">
        <w:tc>
          <w:tcPr>
            <w:tcW w:w="260" w:type="dxa"/>
            <w:shd w:val="clear" w:color="auto" w:fill="B3B3B3"/>
          </w:tcPr>
          <w:p w14:paraId="4E28008F" w14:textId="77777777" w:rsidR="00EA773B" w:rsidRPr="00190F0A" w:rsidRDefault="00EA773B" w:rsidP="009C33BA">
            <w:pPr>
              <w:pStyle w:val="Heading2"/>
              <w:tabs>
                <w:tab w:val="clear" w:pos="-720"/>
                <w:tab w:val="left" w:pos="0"/>
              </w:tabs>
              <w:rPr>
                <w:rFonts w:ascii="Garamond" w:hAnsi="Garamond" w:cs="Garamond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5050" w:type="dxa"/>
            <w:shd w:val="clear" w:color="auto" w:fill="B3B3B3"/>
          </w:tcPr>
          <w:p w14:paraId="4E280090" w14:textId="77777777" w:rsidR="00EA773B" w:rsidRPr="00190F0A" w:rsidRDefault="00F7096C" w:rsidP="009C33BA">
            <w:pPr>
              <w:pStyle w:val="Heading2"/>
              <w:tabs>
                <w:tab w:val="clear" w:pos="-720"/>
                <w:tab w:val="left" w:pos="0"/>
              </w:tabs>
              <w:rPr>
                <w:rFonts w:ascii="Garamond" w:hAnsi="Garamond" w:cs="Garamond"/>
                <w:i w:val="0"/>
                <w:iCs w:val="0"/>
                <w:sz w:val="22"/>
                <w:szCs w:val="22"/>
                <w:highlight w:val="lightGray"/>
              </w:rPr>
            </w:pPr>
            <w:r w:rsidRPr="00190F0A">
              <w:rPr>
                <w:rFonts w:ascii="Garamond" w:hAnsi="Garamond" w:cs="Garamond"/>
                <w:i w:val="0"/>
                <w:iCs w:val="0"/>
                <w:sz w:val="22"/>
                <w:szCs w:val="22"/>
                <w:highlight w:val="lightGray"/>
              </w:rPr>
              <w:t>TOTAL LITIGATION EXPENSE</w:t>
            </w:r>
          </w:p>
        </w:tc>
        <w:tc>
          <w:tcPr>
            <w:tcW w:w="1710" w:type="dxa"/>
            <w:shd w:val="clear" w:color="auto" w:fill="B3B3B3"/>
          </w:tcPr>
          <w:p w14:paraId="4E280091" w14:textId="77777777" w:rsidR="00EA773B" w:rsidRPr="00190F0A" w:rsidRDefault="00EA773B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rPr>
                <w:rFonts w:ascii="Garamond" w:hAnsi="Garamond" w:cs="Garamond"/>
                <w:b/>
                <w:bCs/>
                <w:spacing w:val="-3"/>
                <w:sz w:val="22"/>
                <w:szCs w:val="22"/>
                <w:highlight w:val="lightGray"/>
              </w:rPr>
            </w:pPr>
          </w:p>
        </w:tc>
        <w:tc>
          <w:tcPr>
            <w:tcW w:w="1800" w:type="dxa"/>
            <w:shd w:val="clear" w:color="auto" w:fill="B3B3B3"/>
          </w:tcPr>
          <w:p w14:paraId="4E280092" w14:textId="77777777" w:rsidR="00EA773B" w:rsidRPr="00190F0A" w:rsidRDefault="00EA773B" w:rsidP="009C33BA">
            <w:pPr>
              <w:widowControl w:val="0"/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ind w:right="-58"/>
              <w:rPr>
                <w:rFonts w:ascii="Garamond" w:hAnsi="Garamond" w:cs="Garamond"/>
                <w:b/>
                <w:bCs/>
                <w:spacing w:val="-3"/>
                <w:sz w:val="22"/>
                <w:szCs w:val="22"/>
                <w:highlight w:val="lightGray"/>
              </w:rPr>
            </w:pPr>
          </w:p>
        </w:tc>
      </w:tr>
    </w:tbl>
    <w:p w14:paraId="4E280094" w14:textId="77777777" w:rsidR="000928DD" w:rsidRPr="00190F0A" w:rsidRDefault="000928DD" w:rsidP="009C33BA">
      <w:pPr>
        <w:tabs>
          <w:tab w:val="left" w:pos="0"/>
        </w:tabs>
        <w:rPr>
          <w:rFonts w:ascii="Garamond" w:hAnsi="Garamond" w:cs="Garamond"/>
          <w:sz w:val="22"/>
          <w:szCs w:val="22"/>
        </w:rPr>
      </w:pPr>
    </w:p>
    <w:p w14:paraId="4E280095" w14:textId="77777777" w:rsidR="007B47A9" w:rsidRDefault="007B47A9" w:rsidP="007B47A9">
      <w:r w:rsidRPr="005D6E97">
        <w:rPr>
          <w:b/>
          <w:bCs/>
        </w:rPr>
        <w:t>IMPACT COMMENTARY:</w:t>
      </w:r>
      <w:r>
        <w:rPr>
          <w:b/>
          <w:bCs/>
        </w:rPr>
        <w:t xml:space="preserve">  </w:t>
      </w:r>
    </w:p>
    <w:p w14:paraId="4E280096" w14:textId="77777777" w:rsidR="007B47A9" w:rsidRDefault="007B47A9" w:rsidP="009C33BA">
      <w:pPr>
        <w:tabs>
          <w:tab w:val="left" w:pos="0"/>
        </w:tabs>
        <w:rPr>
          <w:rFonts w:ascii="Garamond" w:hAnsi="Garamond" w:cs="Garamond"/>
          <w:sz w:val="22"/>
          <w:szCs w:val="22"/>
        </w:rPr>
      </w:pPr>
    </w:p>
    <w:p w14:paraId="4E280097" w14:textId="77777777" w:rsidR="007B47A9" w:rsidRDefault="007B47A9" w:rsidP="009C33BA">
      <w:pPr>
        <w:tabs>
          <w:tab w:val="left" w:pos="0"/>
        </w:tabs>
        <w:rPr>
          <w:rFonts w:ascii="Garamond" w:hAnsi="Garamond" w:cs="Garamond"/>
          <w:sz w:val="22"/>
          <w:szCs w:val="22"/>
        </w:rPr>
      </w:pPr>
    </w:p>
    <w:p w14:paraId="4E280098" w14:textId="77777777" w:rsidR="00640BB0" w:rsidRPr="00190F0A" w:rsidRDefault="000928DD" w:rsidP="009C33BA">
      <w:pPr>
        <w:tabs>
          <w:tab w:val="left" w:pos="0"/>
        </w:tabs>
        <w:rPr>
          <w:rFonts w:ascii="Garamond" w:hAnsi="Garamond" w:cs="Garamond"/>
          <w:sz w:val="22"/>
          <w:szCs w:val="22"/>
        </w:rPr>
      </w:pPr>
      <w:r w:rsidRPr="00190F0A">
        <w:rPr>
          <w:rFonts w:ascii="Garamond" w:hAnsi="Garamond" w:cs="Garamond"/>
          <w:sz w:val="22"/>
          <w:szCs w:val="22"/>
        </w:rPr>
        <w:t>Expense Estimates should be updated when appropriate.  It is recommended that the estimates be reviewed at least once every six months.</w:t>
      </w:r>
      <w:r w:rsidR="00741B9F" w:rsidRPr="00190F0A">
        <w:rPr>
          <w:rFonts w:ascii="Garamond" w:hAnsi="Garamond" w:cs="Garamond"/>
          <w:sz w:val="22"/>
          <w:szCs w:val="22"/>
        </w:rPr>
        <w:tab/>
      </w:r>
      <w:r w:rsidR="00741B9F" w:rsidRPr="00190F0A">
        <w:rPr>
          <w:rFonts w:ascii="Garamond" w:hAnsi="Garamond" w:cs="Garamond"/>
          <w:sz w:val="22"/>
          <w:szCs w:val="22"/>
        </w:rPr>
        <w:tab/>
      </w:r>
      <w:r w:rsidR="00741B9F" w:rsidRPr="00190F0A">
        <w:rPr>
          <w:rFonts w:ascii="Garamond" w:hAnsi="Garamond" w:cs="Garamond"/>
          <w:sz w:val="22"/>
          <w:szCs w:val="22"/>
        </w:rPr>
        <w:tab/>
      </w:r>
    </w:p>
    <w:sectPr w:rsidR="00640BB0" w:rsidRPr="00190F0A" w:rsidSect="007B47A9">
      <w:pgSz w:w="12240" w:h="15840"/>
      <w:pgMar w:top="1080" w:right="180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28009B" w14:textId="77777777" w:rsidR="007B6B60" w:rsidRDefault="007B6B60">
      <w:r>
        <w:separator/>
      </w:r>
    </w:p>
  </w:endnote>
  <w:endnote w:type="continuationSeparator" w:id="0">
    <w:p w14:paraId="4E28009C" w14:textId="77777777" w:rsidR="007B6B60" w:rsidRDefault="007B6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280099" w14:textId="77777777" w:rsidR="007B6B60" w:rsidRDefault="007B6B60">
      <w:r>
        <w:separator/>
      </w:r>
    </w:p>
  </w:footnote>
  <w:footnote w:type="continuationSeparator" w:id="0">
    <w:p w14:paraId="4E28009A" w14:textId="77777777" w:rsidR="007B6B60" w:rsidRDefault="007B6B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D2B"/>
    <w:rsid w:val="00006EC5"/>
    <w:rsid w:val="0001005B"/>
    <w:rsid w:val="00036924"/>
    <w:rsid w:val="000429FD"/>
    <w:rsid w:val="00046B54"/>
    <w:rsid w:val="00087D2B"/>
    <w:rsid w:val="00090C1A"/>
    <w:rsid w:val="000928DD"/>
    <w:rsid w:val="000F0E44"/>
    <w:rsid w:val="000F7127"/>
    <w:rsid w:val="0016335D"/>
    <w:rsid w:val="00190F0A"/>
    <w:rsid w:val="001D5C83"/>
    <w:rsid w:val="002449D3"/>
    <w:rsid w:val="0025146C"/>
    <w:rsid w:val="002D7F65"/>
    <w:rsid w:val="002F2739"/>
    <w:rsid w:val="002F7382"/>
    <w:rsid w:val="00314B81"/>
    <w:rsid w:val="003D45BC"/>
    <w:rsid w:val="003F52EA"/>
    <w:rsid w:val="00436949"/>
    <w:rsid w:val="00442727"/>
    <w:rsid w:val="00446A7B"/>
    <w:rsid w:val="00467A02"/>
    <w:rsid w:val="004B0B52"/>
    <w:rsid w:val="004B4EE2"/>
    <w:rsid w:val="004B5EA1"/>
    <w:rsid w:val="00530E07"/>
    <w:rsid w:val="00534A60"/>
    <w:rsid w:val="005504C3"/>
    <w:rsid w:val="0056700B"/>
    <w:rsid w:val="005801E6"/>
    <w:rsid w:val="005D58AE"/>
    <w:rsid w:val="005E76A1"/>
    <w:rsid w:val="00603204"/>
    <w:rsid w:val="00640BB0"/>
    <w:rsid w:val="006600FB"/>
    <w:rsid w:val="00661E6A"/>
    <w:rsid w:val="006706FB"/>
    <w:rsid w:val="0068489F"/>
    <w:rsid w:val="006F3398"/>
    <w:rsid w:val="00741B9F"/>
    <w:rsid w:val="00755F9B"/>
    <w:rsid w:val="00763D15"/>
    <w:rsid w:val="0077411B"/>
    <w:rsid w:val="007801EB"/>
    <w:rsid w:val="007B47A9"/>
    <w:rsid w:val="007B6B60"/>
    <w:rsid w:val="007D2DA8"/>
    <w:rsid w:val="0084781C"/>
    <w:rsid w:val="008625D2"/>
    <w:rsid w:val="008A2E38"/>
    <w:rsid w:val="008A3E5C"/>
    <w:rsid w:val="008E6093"/>
    <w:rsid w:val="009360F8"/>
    <w:rsid w:val="00971F2D"/>
    <w:rsid w:val="009C33BA"/>
    <w:rsid w:val="00A04D9F"/>
    <w:rsid w:val="00A85D89"/>
    <w:rsid w:val="00AE750F"/>
    <w:rsid w:val="00BB4938"/>
    <w:rsid w:val="00C2373C"/>
    <w:rsid w:val="00C273CA"/>
    <w:rsid w:val="00C81BAA"/>
    <w:rsid w:val="00C9285F"/>
    <w:rsid w:val="00CB283F"/>
    <w:rsid w:val="00CF7856"/>
    <w:rsid w:val="00D66A61"/>
    <w:rsid w:val="00D83E5E"/>
    <w:rsid w:val="00DD60C6"/>
    <w:rsid w:val="00E06605"/>
    <w:rsid w:val="00E44AD8"/>
    <w:rsid w:val="00E87E14"/>
    <w:rsid w:val="00EA360B"/>
    <w:rsid w:val="00EA773B"/>
    <w:rsid w:val="00ED4E4E"/>
    <w:rsid w:val="00EE3382"/>
    <w:rsid w:val="00F02453"/>
    <w:rsid w:val="00F02615"/>
    <w:rsid w:val="00F43363"/>
    <w:rsid w:val="00F7096C"/>
    <w:rsid w:val="00FC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280004"/>
  <w15:docId w15:val="{0D152DD4-7C45-4F2F-8B79-DA01E4394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8A2E38"/>
    <w:pPr>
      <w:keepNext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jc w:val="both"/>
      <w:outlineLvl w:val="1"/>
    </w:pPr>
    <w:rPr>
      <w:b/>
      <w:bCs/>
      <w:i/>
      <w:iCs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A2E38"/>
    <w:pPr>
      <w:widowControl w:val="0"/>
      <w:tabs>
        <w:tab w:val="center" w:pos="5731"/>
      </w:tabs>
      <w:suppressAutoHyphens/>
      <w:overflowPunct w:val="0"/>
      <w:autoSpaceDE w:val="0"/>
      <w:autoSpaceDN w:val="0"/>
      <w:adjustRightInd w:val="0"/>
      <w:ind w:right="-58"/>
      <w:jc w:val="center"/>
    </w:pPr>
    <w:rPr>
      <w:b/>
      <w:bCs/>
      <w:spacing w:val="-3"/>
      <w:sz w:val="28"/>
      <w:szCs w:val="28"/>
    </w:rPr>
  </w:style>
  <w:style w:type="paragraph" w:styleId="Subtitle">
    <w:name w:val="Subtitle"/>
    <w:basedOn w:val="Normal"/>
    <w:qFormat/>
    <w:rsid w:val="008A2E38"/>
    <w:pPr>
      <w:widowControl w:val="0"/>
      <w:tabs>
        <w:tab w:val="center" w:pos="5731"/>
      </w:tabs>
      <w:suppressAutoHyphens/>
      <w:overflowPunct w:val="0"/>
      <w:autoSpaceDE w:val="0"/>
      <w:autoSpaceDN w:val="0"/>
      <w:adjustRightInd w:val="0"/>
      <w:ind w:right="-58"/>
      <w:jc w:val="center"/>
    </w:pPr>
    <w:rPr>
      <w:b/>
      <w:bCs/>
      <w:spacing w:val="-3"/>
      <w:sz w:val="32"/>
      <w:szCs w:val="32"/>
      <w:u w:val="single"/>
    </w:rPr>
  </w:style>
  <w:style w:type="paragraph" w:styleId="Header">
    <w:name w:val="header"/>
    <w:basedOn w:val="Normal"/>
    <w:rsid w:val="0068489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8489F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600F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C33BA"/>
    <w:rPr>
      <w:rFonts w:ascii="Garamond" w:hAnsi="Garamond" w:cs="Garamon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lmIntraResourceDocument" ma:contentTypeID="0x01010021BC974CC154D44197474AF36FB520F100C4A290483016BD4C89584B0570D95A46" ma:contentTypeVersion="34" ma:contentTypeDescription="Resource Document" ma:contentTypeScope="" ma:versionID="12790e7574a5e6ec70f2faff26c95eb6">
  <xsd:schema xmlns:xsd="http://www.w3.org/2001/XMLSchema" xmlns:xs="http://www.w3.org/2001/XMLSchema" xmlns:p="http://schemas.microsoft.com/office/2006/metadata/properties" xmlns:ns1="http://schemas.microsoft.com/sharepoint/v3" xmlns:ns2="1e4b3f81-2935-4007-9607-5fdfc8721699" xmlns:ns3="921b451d-1e46-4c18-8ccd-e08dee73baf0" targetNamespace="http://schemas.microsoft.com/office/2006/metadata/properties" ma:root="true" ma:fieldsID="4ffbc1d98bfef7b5cb74ac72cd7f7525" ns1:_="" ns2:_="" ns3:_="">
    <xsd:import namespace="http://schemas.microsoft.com/sharepoint/v3"/>
    <xsd:import namespace="1e4b3f81-2935-4007-9607-5fdfc8721699"/>
    <xsd:import namespace="921b451d-1e46-4c18-8ccd-e08dee73baf0"/>
    <xsd:element name="properties">
      <xsd:complexType>
        <xsd:sequence>
          <xsd:element name="documentManagement">
            <xsd:complexType>
              <xsd:all>
                <xsd:element ref="ns2:ExpirationDate" minOccurs="0"/>
                <xsd:element ref="ns2:myLibertyContentOwner"/>
                <xsd:element ref="ns3:lmIntraSBUandCorpDept" minOccurs="0"/>
                <xsd:element ref="ns2:myLibertyKeywords" minOccurs="0"/>
                <xsd:element ref="ns2:lmIntraDescription" minOccurs="0"/>
                <xsd:element ref="ns2:lmIntraAbstract" minOccurs="0"/>
                <xsd:element ref="ns1:URL" minOccurs="0"/>
                <xsd:element ref="ns2:lmIntraOperatingUnitCompany" minOccurs="0"/>
                <xsd:element ref="ns2:lmIntraFunctionalArea" minOccurs="0"/>
                <xsd:element ref="ns2:lmIntraDocumentType" minOccurs="0"/>
                <xsd:element ref="ns3:lmIntraSt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hidden="true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b3f81-2935-4007-9607-5fdfc8721699" elementFormDefault="qualified">
    <xsd:import namespace="http://schemas.microsoft.com/office/2006/documentManagement/types"/>
    <xsd:import namespace="http://schemas.microsoft.com/office/infopath/2007/PartnerControls"/>
    <xsd:element name="ExpirationDate" ma:index="1" nillable="true" ma:displayName="ExpirationDate" ma:description="Content expiration." ma:format="DateTime" ma:internalName="ExpirationDate">
      <xsd:simpleType>
        <xsd:restriction base="dms:DateTime"/>
      </xsd:simpleType>
    </xsd:element>
    <xsd:element name="myLibertyContentOwner" ma:index="2" ma:displayName="Content Owner" ma:list="UserInfo" ma:internalName="myLibertyContent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yLibertyKeywords" ma:index="4" nillable="true" ma:displayName="Keywords" ma:description="Content keywords." ma:internalName="myLibertyKeywords">
      <xsd:simpleType>
        <xsd:restriction base="dms:Note"/>
      </xsd:simpleType>
    </xsd:element>
    <xsd:element name="lmIntraDescription" ma:index="5" nillable="true" ma:displayName="Description" ma:description="Specify content details." ma:internalName="lmIntraDescription" ma:readOnly="false">
      <xsd:simpleType>
        <xsd:restriction base="dms:Note"/>
      </xsd:simpleType>
    </xsd:element>
    <xsd:element name="lmIntraAbstract" ma:index="6" nillable="true" ma:displayName="Abstract" ma:description="Abstract" ma:internalName="lmIntraAbstract" ma:readOnly="false">
      <xsd:simpleType>
        <xsd:restriction base="dms:Note"/>
      </xsd:simpleType>
    </xsd:element>
    <xsd:element name="lmIntraOperatingUnitCompany" ma:index="13" nillable="true" ma:displayName="Operating Unit, Company, or Corporate Department" ma:hidden="true" ma:internalName="lmIntraOperatingUnitCompany" ma:readOnly="false">
      <xsd:simpleType>
        <xsd:restriction base="dms:Choice">
          <xsd:enumeration value="Agency Corporation Home Office"/>
          <xsd:enumeration value="Commercial Markets Property &amp; Casualty"/>
          <xsd:enumeration value="Complex &amp; Emerging Risks Claims"/>
          <xsd:enumeration value="Corporate Department"/>
          <xsd:enumeration value="Group Benefits"/>
          <xsd:enumeration value="Liberty International"/>
          <xsd:enumeration value="Liberty International Underwriters"/>
          <xsd:enumeration value="Liberty Mutual Reinsurance"/>
          <xsd:enumeration value="Liberty Mutual Surety"/>
          <xsd:enumeration value="Personal Markets"/>
          <xsd:enumeration value="Personal Markets Life"/>
          <xsd:enumeration value="Regional Companies Group"/>
          <xsd:enumeration value="America First Insurance"/>
          <xsd:enumeration value="Colorado Casualty"/>
          <xsd:enumeration value="Golden Eagle Insurance"/>
          <xsd:enumeration value="Indiana Insurance"/>
          <xsd:enumeration value="Liberty Agency Underwriters"/>
          <xsd:enumeration value="Liberty Northwest"/>
          <xsd:enumeration value="Montgomery Insurance"/>
          <xsd:enumeration value="Ohio Casualty"/>
          <xsd:enumeration value="Peerless Insurance"/>
          <xsd:enumeration value="Safeco Insurance"/>
          <xsd:enumeration value="Summit"/>
          <xsd:enumeration value="Other"/>
        </xsd:restriction>
      </xsd:simpleType>
    </xsd:element>
    <xsd:element name="lmIntraFunctionalArea" ma:index="14" nillable="true" ma:displayName="Topic Area" ma:format="Dropdown" ma:hidden="true" ma:internalName="lmIntraFunctionalArea" ma:readOnly="false">
      <xsd:simpleType>
        <xsd:restriction base="dms:Choice">
          <xsd:enumeration value="Accounting"/>
          <xsd:enumeration value="Actuarial"/>
          <xsd:enumeration value="Agents/Brokers"/>
          <xsd:enumeration value="Audit"/>
          <xsd:enumeration value="Business Continuity"/>
          <xsd:enumeration value="Business Process Improvement"/>
          <xsd:enumeration value="Claims"/>
          <xsd:enumeration value="Commercial Lines Service Center"/>
          <xsd:enumeration value="Commercial Lines Underwriting"/>
          <xsd:enumeration value="Communications/Marketing"/>
          <xsd:enumeration value="Compliance"/>
          <xsd:enumeration value="Customer Service"/>
          <xsd:enumeration value="Employee Benefits"/>
          <xsd:enumeration value="Finance &amp; Treasury"/>
          <xsd:enumeration value="Human Resources"/>
          <xsd:enumeration value="Information Technology"/>
          <xsd:enumeration value="Investments"/>
          <xsd:enumeration value="Legal"/>
          <xsd:enumeration value="Loss Prevention"/>
          <xsd:enumeration value="National Program Management"/>
          <xsd:enumeration value="Office Operations Managers"/>
          <xsd:enumeration value="Premium Audit"/>
          <xsd:enumeration value="Processing"/>
          <xsd:enumeration value="Procurement"/>
          <xsd:enumeration value="Product Management"/>
          <xsd:enumeration value="Public Affairs"/>
          <xsd:enumeration value="Quality Management"/>
          <xsd:enumeration value="Real Estate"/>
          <xsd:enumeration value="Reinsurance"/>
          <xsd:enumeration value="Safety"/>
          <xsd:enumeration value="Sales/Distribution"/>
          <xsd:enumeration value="Security Operations"/>
          <xsd:enumeration value="Strategy &amp; Operations"/>
          <xsd:enumeration value="Systems and Applications"/>
          <xsd:enumeration value="Tax"/>
          <xsd:enumeration value="Tenant Services"/>
          <xsd:enumeration value="Training"/>
          <xsd:enumeration value="Travel"/>
          <xsd:enumeration value="Underwriting Operations"/>
          <xsd:enumeration value="Workflows"/>
          <xsd:enumeration value="Other"/>
        </xsd:restriction>
      </xsd:simpleType>
    </xsd:element>
    <xsd:element name="lmIntraDocumentType" ma:index="15" nillable="true" ma:displayName="Document Type" ma:description="Type of document being created." ma:format="Dropdown" ma:hidden="true" ma:internalName="lmIntraDocumentType" ma:readOnly="false">
      <xsd:simpleType>
        <xsd:restriction base="dms:Choice">
          <xsd:enumeration value="Bulletins"/>
          <xsd:enumeration value="Calendars"/>
          <xsd:enumeration value="Courses &amp; Training"/>
          <xsd:enumeration value="Directories"/>
          <xsd:enumeration value="Forms"/>
          <xsd:enumeration value="Guides"/>
          <xsd:enumeration value="Lists"/>
          <xsd:enumeration value="Manuals"/>
          <xsd:enumeration value="Marketing Brochures"/>
          <xsd:enumeration value="Organizational Announcements"/>
          <xsd:enumeration value="Organizational Charts"/>
          <xsd:enumeration value="Policies/Protocols"/>
          <xsd:enumeration value="Presentations"/>
          <xsd:enumeration value="Rating Plans (links to Outside)"/>
          <xsd:enumeration value="Reports"/>
          <xsd:enumeration value="Reference Materials"/>
          <xsd:enumeration value="Schedules"/>
          <xsd:enumeration value="Spreadsheets"/>
          <xsd:enumeration value="Success/Value stories"/>
          <xsd:enumeration value="Templates"/>
          <xsd:enumeration value="Tools &amp; Tip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1b451d-1e46-4c18-8ccd-e08dee73baf0" elementFormDefault="qualified">
    <xsd:import namespace="http://schemas.microsoft.com/office/2006/documentManagement/types"/>
    <xsd:import namespace="http://schemas.microsoft.com/office/infopath/2007/PartnerControls"/>
    <xsd:element name="lmIntraSBUandCorpDept" ma:index="3" nillable="true" ma:displayName="SBU or Department" ma:format="Dropdown" ma:internalName="lmIntraSBUandCorpDept">
      <xsd:simpleType>
        <xsd:restriction base="dms:Choice">
          <xsd:enumeration value="Commercial Insurance"/>
          <xsd:enumeration value="Corporate"/>
          <xsd:enumeration value="Global Specialty"/>
          <xsd:enumeration value="Liberty International"/>
          <xsd:enumeration value="Personal Insurance"/>
          <xsd:enumeration value="GCM"/>
          <xsd:enumeration value="GCM East"/>
          <xsd:enumeration value="GCM West"/>
          <xsd:enumeration value="USCM"/>
        </xsd:restriction>
      </xsd:simpleType>
    </xsd:element>
    <xsd:element name="lmIntraState" ma:index="18" nillable="true" ma:displayName="State" ma:description="State description." ma:hidden="true" ma:internalName="lmIntraStat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K"/>
                    <xsd:enumeration value="AL"/>
                    <xsd:enumeration value="AR"/>
                    <xsd:enumeration value="AZ"/>
                    <xsd:enumeration value="CA"/>
                    <xsd:enumeration value="CO"/>
                    <xsd:enumeration value="CT"/>
                    <xsd:enumeration value="DE"/>
                    <xsd:enumeration value="DC"/>
                    <xsd:enumeration value="FL"/>
                    <xsd:enumeration value="GA"/>
                    <xsd:enumeration value="HI"/>
                    <xsd:enumeration value="IA"/>
                    <xsd:enumeration value="ID"/>
                    <xsd:enumeration value="IL"/>
                    <xsd:enumeration value="IN"/>
                    <xsd:enumeration value="KS"/>
                    <xsd:enumeration value="KY"/>
                    <xsd:enumeration value="LA"/>
                    <xsd:enumeration value="MA"/>
                    <xsd:enumeration value="MD"/>
                    <xsd:enumeration value="ME"/>
                    <xsd:enumeration value="MI"/>
                    <xsd:enumeration value="MN"/>
                    <xsd:enumeration value="MO"/>
                    <xsd:enumeration value="MS"/>
                    <xsd:enumeration value="MT"/>
                    <xsd:enumeration value="NC"/>
                    <xsd:enumeration value="ND"/>
                    <xsd:enumeration value="NE"/>
                    <xsd:enumeration value="NH"/>
                    <xsd:enumeration value="NJ"/>
                    <xsd:enumeration value="NM"/>
                    <xsd:enumeration value="NV"/>
                    <xsd:enumeration value="NY"/>
                    <xsd:enumeration value="OH"/>
                    <xsd:enumeration value="OK"/>
                    <xsd:enumeration value="OR"/>
                    <xsd:enumeration value="PA"/>
                    <xsd:enumeration value="RI"/>
                    <xsd:enumeration value="SC"/>
                    <xsd:enumeration value="SD"/>
                    <xsd:enumeration value="TN"/>
                    <xsd:enumeration value="TX"/>
                    <xsd:enumeration value="UT"/>
                    <xsd:enumeration value="VA"/>
                    <xsd:enumeration value="VT"/>
                    <xsd:enumeration value="WA"/>
                    <xsd:enumeration value="WI"/>
                    <xsd:enumeration value="WV"/>
                    <xsd:enumeration value="WY"/>
                    <xsd:enumeration value="All States"/>
                    <xsd:enumeration value="AFI States (TX, OK, KS, LA, AR, MO)"/>
                    <xsd:enumeration value="CCI States (WY, UT, CO, NM, NV, AZ)"/>
                    <xsd:enumeration value="GEI States (CA)"/>
                    <xsd:enumeration value="IIC States (ND, SD, NE, MN, IA, MI,WI, IL, IN)"/>
                    <xsd:enumeration value="LNW States (AK, WA, OR, ID, MT)"/>
                    <xsd:enumeration value="MIC States (TN, NC, SC, GA, FL, AL, MS)"/>
                    <xsd:enumeration value="OCI States (OH, KY, DC, PA, VA, WV, DE, MD)"/>
                    <xsd:enumeration value="PIC States (ME, VT, NH, MA, RI, CT, NY, NJ)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CustomItemCheckingInReceiver</Name>
    <Synchronization>Synchronous</Synchronization>
    <Type>4</Type>
    <SequenceNumber>10012</SequenceNumber>
    <Assembly>MyLiberty.Core,Version=1.0.0.0,Culture=neutral,PublicKeyToken=692230c25827fdda</Assembly>
    <Class>MyLiberty.Core.StageEventReceivers</Class>
    <Data/>
    <Filter/>
  </Receiver>
  <Receiver>
    <Name>CustomItemCheckingOutReceiver</Name>
    <Synchronization>Synchronous</Synchronization>
    <Type>5</Type>
    <SequenceNumber>10013</SequenceNumber>
    <Assembly>MyLiberty.Core,Version=1.0.0.0,Culture=neutral,PublicKeyToken=692230c25827fdda</Assembly>
    <Class>MyLiberty.Core.StageEventReceivers</Class>
    <Data/>
    <Filter/>
  </Receiver>
  <Receiver>
    <Name>CustomItemAddingReceiver</Name>
    <Synchronization>Synchronous</Synchronization>
    <Type>1</Type>
    <SequenceNumber>10013</SequenceNumber>
    <Assembly>MyLiberty.Core,Version=1.0.0.0,Culture=neutral,PublicKeyToken=692230c25827fdda</Assembly>
    <Class>MyLiberty.Core.StageEventReceivers</Class>
    <Data/>
    <Filter/>
  </Receiver>
  <Receiver>
    <Name>CustomItemUpdatingReceiver</Name>
    <Synchronization>Synchronous</Synchronization>
    <Type>2</Type>
    <SequenceNumber>10013</SequenceNumber>
    <Assembly>MyLiberty.Core,Version=1.0.0.0,Culture=neutral,PublicKeyToken=692230c25827fdda</Assembly>
    <Class>MyLiberty.Core.StageEventReceivers</Class>
    <Data/>
    <Filter/>
  </Receiver>
  <Receiver>
    <Name>CustomItemDeletingReceiver</Name>
    <Synchronization>Synchronous</Synchronization>
    <Type>3</Type>
    <SequenceNumber>10013</SequenceNumber>
    <Assembly>MyLiberty.Core,Version=1.0.0.0,Culture=neutral,PublicKeyToken=692230c25827fdda</Assembly>
    <Class>MyLiberty.Core.StageEventReceivers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lmIntraFunctionalArea xmlns="1e4b3f81-2935-4007-9607-5fdfc8721699">Legal</lmIntraFunctionalArea>
    <lmIntraDocumentType xmlns="1e4b3f81-2935-4007-9607-5fdfc8721699">Guides</lmIntraDocumentType>
    <ExpirationDate xmlns="1e4b3f81-2935-4007-9607-5fdfc8721699" xsi:nil="true"/>
    <myLibertyContentOwner xmlns="1e4b3f81-2935-4007-9607-5fdfc8721699">
      <UserInfo>
        <DisplayName>Clemens, Vicki</DisplayName>
        <AccountId>9900</AccountId>
        <AccountType/>
      </UserInfo>
    </myLibertyContentOwner>
    <myLibertyKeywords xmlns="1e4b3f81-2935-4007-9607-5fdfc8721699" xsi:nil="true"/>
    <URL xmlns="http://schemas.microsoft.com/sharepoint/v3">
      <Url xsi:nil="true"/>
      <Description xsi:nil="true"/>
    </URL>
    <lmIntraDescription xmlns="1e4b3f81-2935-4007-9607-5fdfc8721699" xsi:nil="true"/>
    <lmIntraAbstract xmlns="1e4b3f81-2935-4007-9607-5fdfc8721699" xsi:nil="true"/>
    <lmIntraOperatingUnitCompany xmlns="1e4b3f81-2935-4007-9607-5fdfc8721699">Corporate Department</lmIntraOperatingUnitCompany>
    <lmIntraState xmlns="921b451d-1e46-4c18-8ccd-e08dee73baf0"/>
    <lmIntraSBUandCorpDept xmlns="921b451d-1e46-4c18-8ccd-e08dee73baf0">Corporate</lmIntraSBUandCorpDept>
  </documentManagement>
</p:properties>
</file>

<file path=customXml/itemProps1.xml><?xml version="1.0" encoding="utf-8"?>
<ds:datastoreItem xmlns:ds="http://schemas.openxmlformats.org/officeDocument/2006/customXml" ds:itemID="{50DEF796-7EC4-4F70-9D13-1CF9C9B65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e4b3f81-2935-4007-9607-5fdfc8721699"/>
    <ds:schemaRef ds:uri="921b451d-1e46-4c18-8ccd-e08dee73ba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D6E465-00EA-4365-B75E-5AE2A71CF67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EE5CCB8-AC51-44C9-8B0F-079BFC6D39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634BE2-0470-48D0-815F-7199097E0710}">
  <ds:schemaRefs>
    <ds:schemaRef ds:uri="http://www.w3.org/XML/1998/namespace"/>
    <ds:schemaRef ds:uri="1e4b3f81-2935-4007-9607-5fdfc8721699"/>
    <ds:schemaRef ds:uri="921b451d-1e46-4c18-8ccd-e08dee73baf0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1160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Helmsman WC_Expense_Estimate_Form</vt:lpstr>
    </vt:vector>
  </TitlesOfParts>
  <Company>Liberty Mutual</Company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Helmsman WC_Expense_Estimate_Form</dc:title>
  <dc:creator>n0115028</dc:creator>
  <cp:lastModifiedBy>Castro, Edwin</cp:lastModifiedBy>
  <cp:revision>2</cp:revision>
  <cp:lastPrinted>2009-09-25T17:24:00Z</cp:lastPrinted>
  <dcterms:created xsi:type="dcterms:W3CDTF">2017-05-19T14:46:00Z</dcterms:created>
  <dcterms:modified xsi:type="dcterms:W3CDTF">2017-05-19T14:46:00Z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0x01010021BC974CC154D44197474AF36FB520F100C4A290483016BD4C89584B0570D95A46</vt:lpwstr>
  </property>
  <property fmtid="{D5CDD505-2E9C-101B-9397-08002B2CF9AE}" pid="3" name="Last Updated By">
    <vt:lpwstr>51386</vt:lpwstr>
  </property>
</Properties>
</file>