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1C0CE" w14:textId="319A5AAC" w:rsidR="005403E0" w:rsidRPr="00DC3E66" w:rsidRDefault="00C96134" w:rsidP="00C96134">
      <w:pPr>
        <w:spacing w:after="0" w:line="0" w:lineRule="atLeast"/>
        <w:jc w:val="right"/>
        <w:rPr>
          <w:rFonts w:ascii="Lato" w:eastAsia="Arial" w:hAnsi="Lato"/>
          <w:b/>
          <w:bCs/>
          <w:sz w:val="28"/>
          <w:szCs w:val="28"/>
        </w:rPr>
      </w:pPr>
      <w:r w:rsidRPr="00DC3E66">
        <w:rPr>
          <w:rFonts w:ascii="Lato" w:eastAsia="Arial" w:hAnsi="Lato"/>
          <w:b/>
          <w:bCs/>
          <w:sz w:val="28"/>
          <w:szCs w:val="28"/>
        </w:rPr>
        <w:t>Lexis Advance®</w:t>
      </w:r>
      <w:r>
        <w:rPr>
          <w:rFonts w:ascii="Lato" w:eastAsia="Arial" w:hAnsi="Lato"/>
          <w:b/>
          <w:bCs/>
          <w:sz w:val="28"/>
          <w:szCs w:val="28"/>
        </w:rPr>
        <w:t xml:space="preserve"> </w:t>
      </w:r>
      <w:proofErr w:type="spellStart"/>
      <w:r w:rsidRPr="00DC3E66">
        <w:rPr>
          <w:rFonts w:ascii="Lato" w:eastAsia="Arial" w:hAnsi="Lato"/>
          <w:b/>
          <w:bCs/>
          <w:sz w:val="28"/>
          <w:szCs w:val="28"/>
        </w:rPr>
        <w:t>Quicklaw</w:t>
      </w:r>
      <w:proofErr w:type="spellEnd"/>
      <w:r w:rsidRPr="00DC3E66">
        <w:rPr>
          <w:rFonts w:ascii="Lato" w:eastAsia="Arial" w:hAnsi="Lato"/>
          <w:b/>
          <w:bCs/>
          <w:sz w:val="28"/>
          <w:szCs w:val="28"/>
        </w:rPr>
        <w:t>®</w:t>
      </w:r>
    </w:p>
    <w:p w14:paraId="04AE6A25" w14:textId="18461560" w:rsidR="005403E0" w:rsidRPr="00DC3E66" w:rsidRDefault="005403E0" w:rsidP="001558D0">
      <w:pPr>
        <w:spacing w:after="0" w:line="75" w:lineRule="exact"/>
        <w:rPr>
          <w:rFonts w:ascii="Lato" w:eastAsia="Times New Roman" w:hAnsi="Lato"/>
          <w:sz w:val="28"/>
          <w:szCs w:val="28"/>
        </w:rPr>
      </w:pPr>
      <w:bookmarkStart w:id="0" w:name="page1"/>
      <w:bookmarkEnd w:id="0"/>
    </w:p>
    <w:p w14:paraId="322AAF9C" w14:textId="07BB9004" w:rsidR="005403E0" w:rsidRPr="00DC3E66" w:rsidRDefault="005403E0" w:rsidP="001558D0">
      <w:pPr>
        <w:spacing w:after="0" w:line="0" w:lineRule="atLeast"/>
        <w:jc w:val="right"/>
        <w:rPr>
          <w:rFonts w:ascii="Lato" w:eastAsia="Arial" w:hAnsi="Lato"/>
          <w:bCs/>
          <w:color w:val="4C4E52"/>
          <w:sz w:val="28"/>
          <w:szCs w:val="28"/>
        </w:rPr>
      </w:pPr>
      <w:r w:rsidRPr="00DC3E66">
        <w:rPr>
          <w:rFonts w:ascii="Lato" w:eastAsia="Arial" w:hAnsi="Lato"/>
          <w:bCs/>
          <w:color w:val="DC0021"/>
          <w:sz w:val="28"/>
          <w:szCs w:val="28"/>
        </w:rPr>
        <w:t xml:space="preserve">advancing </w:t>
      </w:r>
      <w:r w:rsidRPr="00DC3E66">
        <w:rPr>
          <w:rFonts w:ascii="Lato" w:eastAsia="Arial" w:hAnsi="Lato"/>
          <w:bCs/>
          <w:color w:val="4C4E52"/>
          <w:sz w:val="28"/>
          <w:szCs w:val="28"/>
        </w:rPr>
        <w:t>what’s possible</w:t>
      </w:r>
    </w:p>
    <w:p w14:paraId="2A9FC6EB" w14:textId="007E5A9D" w:rsidR="005403E0" w:rsidRPr="00DC3E66" w:rsidRDefault="005403E0" w:rsidP="001558D0">
      <w:pPr>
        <w:spacing w:line="200" w:lineRule="exact"/>
        <w:rPr>
          <w:rFonts w:ascii="Lato" w:eastAsia="Times New Roman" w:hAnsi="Lato"/>
          <w:sz w:val="28"/>
          <w:szCs w:val="28"/>
        </w:rPr>
      </w:pPr>
    </w:p>
    <w:p w14:paraId="57C4AAA6" w14:textId="15499CDD" w:rsidR="00F7119A" w:rsidRPr="00E75E5F" w:rsidRDefault="001558D0" w:rsidP="001558D0">
      <w:pPr>
        <w:spacing w:line="0" w:lineRule="atLeast"/>
        <w:rPr>
          <w:rFonts w:ascii="Lato" w:eastAsia="Arial" w:hAnsi="Lato"/>
          <w:b/>
          <w:color w:val="E8171F"/>
          <w:sz w:val="34"/>
          <w:szCs w:val="34"/>
        </w:rPr>
      </w:pPr>
      <w:r w:rsidRPr="006E4AC6">
        <w:rPr>
          <w:rFonts w:ascii="Lato" w:eastAsia="Arial" w:hAnsi="Lato"/>
          <w:b/>
          <w:sz w:val="34"/>
          <w:szCs w:val="34"/>
        </w:rPr>
        <w:t xml:space="preserve">Tip Sheet | </w:t>
      </w:r>
      <w:r w:rsidR="00E75E5F">
        <w:rPr>
          <w:rFonts w:ascii="Lato" w:eastAsia="Arial" w:hAnsi="Lato"/>
          <w:b/>
          <w:color w:val="E8171F"/>
          <w:sz w:val="34"/>
          <w:szCs w:val="34"/>
        </w:rPr>
        <w:t xml:space="preserve">Link to this Page: </w:t>
      </w:r>
      <w:r w:rsidR="00F7119A">
        <w:rPr>
          <w:rFonts w:ascii="Lato" w:eastAsia="Arial" w:hAnsi="Lato"/>
          <w:b/>
          <w:color w:val="E8171F"/>
          <w:sz w:val="34"/>
          <w:szCs w:val="34"/>
        </w:rPr>
        <w:t xml:space="preserve">Using </w:t>
      </w:r>
      <w:r w:rsidR="00E75E5F">
        <w:rPr>
          <w:rFonts w:ascii="Lato" w:eastAsia="Arial" w:hAnsi="Lato"/>
          <w:b/>
          <w:color w:val="E8171F"/>
          <w:sz w:val="34"/>
          <w:szCs w:val="34"/>
        </w:rPr>
        <w:t xml:space="preserve">Permalinks </w:t>
      </w:r>
    </w:p>
    <w:p w14:paraId="70454BF5" w14:textId="77777777" w:rsidR="00DF3217" w:rsidRDefault="00DF3217" w:rsidP="00126D28">
      <w:pPr>
        <w:pBdr>
          <w:bottom w:val="single" w:sz="6" w:space="1" w:color="auto"/>
        </w:pBdr>
        <w:spacing w:line="0" w:lineRule="atLeast"/>
        <w:rPr>
          <w:rFonts w:ascii="Lato" w:hAnsi="Lato"/>
        </w:rPr>
      </w:pPr>
    </w:p>
    <w:p w14:paraId="54D00A6F" w14:textId="42937FCD" w:rsidR="00E75E5F" w:rsidRPr="00283F42" w:rsidRDefault="00E75E5F" w:rsidP="000F2090">
      <w:pPr>
        <w:jc w:val="both"/>
        <w:rPr>
          <w:rFonts w:ascii="Lato" w:hAnsi="Lato"/>
          <w:sz w:val="21"/>
          <w:szCs w:val="21"/>
        </w:rPr>
      </w:pPr>
      <w:r w:rsidRPr="00E75E5F">
        <w:rPr>
          <w:rFonts w:ascii="Lato" w:hAnsi="Lato"/>
          <w:sz w:val="21"/>
          <w:szCs w:val="21"/>
        </w:rPr>
        <w:t xml:space="preserve">The </w:t>
      </w:r>
      <w:r w:rsidRPr="00E75E5F">
        <w:rPr>
          <w:rFonts w:ascii="Lato" w:hAnsi="Lato"/>
          <w:b/>
          <w:bCs/>
          <w:sz w:val="21"/>
          <w:szCs w:val="21"/>
        </w:rPr>
        <w:t>Link to This Page</w:t>
      </w:r>
      <w:r w:rsidRPr="00E75E5F">
        <w:rPr>
          <w:rFonts w:ascii="Lato" w:hAnsi="Lato"/>
          <w:sz w:val="21"/>
          <w:szCs w:val="21"/>
        </w:rPr>
        <w:t xml:space="preserve"> </w:t>
      </w:r>
      <w:r w:rsidR="004202E3">
        <w:rPr>
          <w:rFonts w:ascii="Lato" w:hAnsi="Lato"/>
          <w:sz w:val="21"/>
          <w:szCs w:val="21"/>
        </w:rPr>
        <w:t>features</w:t>
      </w:r>
      <w:r w:rsidRPr="00E75E5F">
        <w:rPr>
          <w:rFonts w:ascii="Lato" w:hAnsi="Lato"/>
          <w:sz w:val="21"/>
          <w:szCs w:val="21"/>
        </w:rPr>
        <w:t xml:space="preserve"> enables you to generate a permanent hyperlink to the Lexis Advance </w:t>
      </w:r>
      <w:proofErr w:type="spellStart"/>
      <w:r w:rsidRPr="00E75E5F">
        <w:rPr>
          <w:rFonts w:ascii="Lato" w:hAnsi="Lato"/>
          <w:sz w:val="21"/>
          <w:szCs w:val="21"/>
        </w:rPr>
        <w:t>Quicklaw</w:t>
      </w:r>
      <w:proofErr w:type="spellEnd"/>
      <w:r w:rsidRPr="00E75E5F">
        <w:rPr>
          <w:rFonts w:ascii="Lato" w:hAnsi="Lato"/>
          <w:sz w:val="21"/>
          <w:szCs w:val="21"/>
        </w:rPr>
        <w:t xml:space="preserve"> page you are viewing. You can copy the hyperlink and paste it into a document, email message, or other similar item. </w:t>
      </w:r>
      <w:r w:rsidRPr="00283F42">
        <w:rPr>
          <w:rFonts w:ascii="Lato" w:hAnsi="Lato"/>
          <w:sz w:val="21"/>
          <w:szCs w:val="21"/>
        </w:rPr>
        <w:t xml:space="preserve">Later, you can open the document, email message, or other item and select the hyperlink to display the Lexis Advance </w:t>
      </w:r>
      <w:proofErr w:type="spellStart"/>
      <w:r w:rsidRPr="00283F42">
        <w:rPr>
          <w:rFonts w:ascii="Lato" w:hAnsi="Lato"/>
          <w:sz w:val="21"/>
          <w:szCs w:val="21"/>
        </w:rPr>
        <w:t>Quicklaw</w:t>
      </w:r>
      <w:proofErr w:type="spellEnd"/>
      <w:r w:rsidRPr="00283F42">
        <w:rPr>
          <w:rFonts w:ascii="Lato" w:hAnsi="Lato"/>
          <w:sz w:val="21"/>
          <w:szCs w:val="21"/>
        </w:rPr>
        <w:t xml:space="preserve"> page. </w:t>
      </w:r>
      <w:r w:rsidR="004202E3" w:rsidRPr="00283F42">
        <w:rPr>
          <w:rFonts w:ascii="Lato" w:hAnsi="Lato"/>
          <w:sz w:val="21"/>
          <w:szCs w:val="21"/>
        </w:rPr>
        <w:t>When generating permanent hyperlinks, keep the following points in mind:</w:t>
      </w:r>
    </w:p>
    <w:p w14:paraId="0514848D" w14:textId="0354730D" w:rsidR="00E75E5F" w:rsidRPr="00073490" w:rsidRDefault="004202E3" w:rsidP="000F2090">
      <w:pPr>
        <w:pStyle w:val="ListParagraph"/>
        <w:numPr>
          <w:ilvl w:val="0"/>
          <w:numId w:val="12"/>
        </w:numPr>
        <w:jc w:val="both"/>
        <w:rPr>
          <w:rFonts w:ascii="Lato" w:hAnsi="Lato"/>
          <w:sz w:val="21"/>
          <w:szCs w:val="21"/>
        </w:rPr>
      </w:pPr>
      <w:r w:rsidRPr="00073490">
        <w:rPr>
          <w:rFonts w:ascii="Lato" w:hAnsi="Lato"/>
          <w:sz w:val="21"/>
          <w:szCs w:val="21"/>
        </w:rPr>
        <w:t>The link will expire after two years if not used.</w:t>
      </w:r>
    </w:p>
    <w:p w14:paraId="7F2DBD02" w14:textId="3F3ED8E5" w:rsidR="00E75E5F" w:rsidRPr="00073490" w:rsidRDefault="004202E3" w:rsidP="000F2090">
      <w:pPr>
        <w:pStyle w:val="ListParagraph"/>
        <w:numPr>
          <w:ilvl w:val="0"/>
          <w:numId w:val="12"/>
        </w:numPr>
        <w:jc w:val="both"/>
        <w:rPr>
          <w:rFonts w:ascii="Lato" w:hAnsi="Lato"/>
          <w:sz w:val="21"/>
          <w:szCs w:val="21"/>
        </w:rPr>
      </w:pPr>
      <w:r w:rsidRPr="00073490">
        <w:rPr>
          <w:rFonts w:ascii="Lato" w:hAnsi="Lato"/>
          <w:sz w:val="21"/>
          <w:szCs w:val="21"/>
        </w:rPr>
        <w:t>If sharing the link with others, they will need a subscription to the source(s) the link directs them to.</w:t>
      </w:r>
    </w:p>
    <w:p w14:paraId="27E874B6" w14:textId="1FDE5DB8" w:rsidR="00073490" w:rsidRPr="00073490" w:rsidRDefault="00E75E5F" w:rsidP="0007349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Lato" w:eastAsia="Arial" w:hAnsi="Lato" w:cs="Lao UI"/>
          <w:spacing w:val="1"/>
          <w:sz w:val="21"/>
          <w:szCs w:val="21"/>
        </w:rPr>
      </w:pPr>
      <w:r w:rsidRPr="00073490">
        <w:rPr>
          <w:rFonts w:ascii="Lato" w:hAnsi="Lato"/>
          <w:sz w:val="21"/>
          <w:szCs w:val="21"/>
        </w:rPr>
        <w:t>If you generate a link to a list</w:t>
      </w:r>
      <w:r w:rsidR="004202E3" w:rsidRPr="00073490">
        <w:rPr>
          <w:rFonts w:ascii="Lato" w:hAnsi="Lato"/>
          <w:sz w:val="21"/>
          <w:szCs w:val="21"/>
        </w:rPr>
        <w:t xml:space="preserve"> of results</w:t>
      </w:r>
      <w:r w:rsidRPr="00073490">
        <w:rPr>
          <w:rFonts w:ascii="Lato" w:hAnsi="Lato"/>
          <w:sz w:val="21"/>
          <w:szCs w:val="21"/>
        </w:rPr>
        <w:t>, the link will retrieve only the documents available at</w:t>
      </w:r>
      <w:r w:rsidR="000F2090" w:rsidRPr="00073490">
        <w:rPr>
          <w:rFonts w:ascii="Lato" w:hAnsi="Lato"/>
          <w:sz w:val="21"/>
          <w:szCs w:val="21"/>
        </w:rPr>
        <w:t xml:space="preserve"> </w:t>
      </w:r>
      <w:r w:rsidRPr="00073490">
        <w:rPr>
          <w:rFonts w:ascii="Lato" w:hAnsi="Lato"/>
          <w:sz w:val="21"/>
          <w:szCs w:val="21"/>
        </w:rPr>
        <w:t xml:space="preserve">the time it </w:t>
      </w:r>
      <w:r w:rsidR="009973DF" w:rsidRPr="00073490">
        <w:rPr>
          <w:rFonts w:ascii="Lato" w:hAnsi="Lato"/>
          <w:sz w:val="21"/>
          <w:szCs w:val="21"/>
        </w:rPr>
        <w:t>was created</w:t>
      </w:r>
      <w:r w:rsidRPr="00073490">
        <w:rPr>
          <w:rFonts w:ascii="Lato" w:hAnsi="Lato"/>
          <w:sz w:val="21"/>
          <w:szCs w:val="21"/>
        </w:rPr>
        <w:t xml:space="preserve">. </w:t>
      </w:r>
    </w:p>
    <w:p w14:paraId="30BE2C18" w14:textId="77777777" w:rsidR="00073490" w:rsidRPr="00073490" w:rsidRDefault="00073490" w:rsidP="00073490">
      <w:pPr>
        <w:pStyle w:val="ListParagraph"/>
        <w:spacing w:line="276" w:lineRule="auto"/>
        <w:jc w:val="both"/>
        <w:rPr>
          <w:rFonts w:ascii="Lato" w:eastAsia="Arial" w:hAnsi="Lato" w:cs="Lao UI"/>
          <w:spacing w:val="1"/>
          <w:sz w:val="21"/>
          <w:szCs w:val="21"/>
        </w:rPr>
      </w:pPr>
    </w:p>
    <w:p w14:paraId="7D77926A" w14:textId="2445C318" w:rsidR="00283F42" w:rsidRPr="00283F42" w:rsidRDefault="00283F42" w:rsidP="00283F42">
      <w:pPr>
        <w:spacing w:line="276" w:lineRule="auto"/>
        <w:jc w:val="both"/>
        <w:rPr>
          <w:rFonts w:ascii="Lato" w:hAnsi="Lato"/>
          <w:sz w:val="21"/>
          <w:szCs w:val="21"/>
        </w:rPr>
      </w:pPr>
      <w:r w:rsidRPr="00283F42">
        <w:rPr>
          <w:rFonts w:ascii="Lato" w:hAnsi="Lato"/>
          <w:sz w:val="21"/>
          <w:szCs w:val="21"/>
        </w:rPr>
        <w:t xml:space="preserve">Click on the link below to </w:t>
      </w:r>
      <w:r w:rsidR="00E03298">
        <w:rPr>
          <w:rFonts w:ascii="Lato" w:hAnsi="Lato"/>
          <w:sz w:val="21"/>
          <w:szCs w:val="21"/>
        </w:rPr>
        <w:t>download</w:t>
      </w:r>
      <w:r w:rsidRPr="00283F42">
        <w:rPr>
          <w:rFonts w:ascii="Lato" w:hAnsi="Lato"/>
          <w:sz w:val="21"/>
          <w:szCs w:val="21"/>
        </w:rPr>
        <w:t xml:space="preserve"> a </w:t>
      </w:r>
      <w:r w:rsidR="001C646C">
        <w:rPr>
          <w:rFonts w:ascii="Lato" w:hAnsi="Lato"/>
          <w:sz w:val="21"/>
          <w:szCs w:val="21"/>
        </w:rPr>
        <w:t>spreadsheet</w:t>
      </w:r>
      <w:r w:rsidRPr="00283F42">
        <w:rPr>
          <w:rFonts w:ascii="Lato" w:hAnsi="Lato"/>
          <w:sz w:val="21"/>
          <w:szCs w:val="21"/>
        </w:rPr>
        <w:t xml:space="preserve"> of </w:t>
      </w:r>
      <w:r w:rsidRPr="00283F42">
        <w:rPr>
          <w:rFonts w:ascii="Lato" w:hAnsi="Lato"/>
          <w:b/>
          <w:bCs/>
          <w:sz w:val="21"/>
          <w:szCs w:val="21"/>
        </w:rPr>
        <w:t>Deep Links</w:t>
      </w:r>
      <w:r>
        <w:rPr>
          <w:rFonts w:ascii="Lato" w:hAnsi="Lato"/>
          <w:sz w:val="21"/>
          <w:szCs w:val="21"/>
        </w:rPr>
        <w:t xml:space="preserve"> </w:t>
      </w:r>
      <w:r w:rsidRPr="00283F42">
        <w:rPr>
          <w:rFonts w:ascii="Lato" w:hAnsi="Lato"/>
          <w:sz w:val="21"/>
          <w:szCs w:val="21"/>
        </w:rPr>
        <w:t xml:space="preserve">for </w:t>
      </w:r>
      <w:r>
        <w:rPr>
          <w:rFonts w:ascii="Lato" w:hAnsi="Lato"/>
          <w:sz w:val="21"/>
          <w:szCs w:val="21"/>
        </w:rPr>
        <w:t xml:space="preserve">all </w:t>
      </w:r>
      <w:r w:rsidRPr="00283F42">
        <w:rPr>
          <w:rFonts w:ascii="Lato" w:hAnsi="Lato"/>
          <w:sz w:val="21"/>
          <w:szCs w:val="21"/>
        </w:rPr>
        <w:t xml:space="preserve">sources available on Lexis Advance® </w:t>
      </w:r>
      <w:proofErr w:type="spellStart"/>
      <w:r w:rsidRPr="00283F42">
        <w:rPr>
          <w:rFonts w:ascii="Lato" w:hAnsi="Lato"/>
          <w:sz w:val="21"/>
          <w:szCs w:val="21"/>
        </w:rPr>
        <w:t>Quicklaw</w:t>
      </w:r>
      <w:proofErr w:type="spellEnd"/>
      <w:r w:rsidRPr="00283F42">
        <w:rPr>
          <w:rFonts w:ascii="Lato" w:hAnsi="Lato"/>
          <w:sz w:val="21"/>
          <w:szCs w:val="21"/>
        </w:rPr>
        <w:t>®. Note that the</w:t>
      </w:r>
      <w:r w:rsidR="00AD5954">
        <w:rPr>
          <w:rFonts w:ascii="Lato" w:hAnsi="Lato"/>
          <w:sz w:val="21"/>
          <w:szCs w:val="21"/>
        </w:rPr>
        <w:t xml:space="preserve"> Deep Links</w:t>
      </w:r>
      <w:r w:rsidRPr="00283F42">
        <w:rPr>
          <w:rFonts w:ascii="Lato" w:hAnsi="Lato"/>
          <w:sz w:val="21"/>
          <w:szCs w:val="21"/>
        </w:rPr>
        <w:t xml:space="preserve"> in the spreadsheet do not expire unless the title is retired.</w:t>
      </w:r>
    </w:p>
    <w:p w14:paraId="15860EF5" w14:textId="1CC90A52" w:rsidR="005746DF" w:rsidRDefault="00A35957" w:rsidP="00283F42">
      <w:pPr>
        <w:pBdr>
          <w:bottom w:val="single" w:sz="12" w:space="1" w:color="auto"/>
        </w:pBdr>
        <w:spacing w:line="276" w:lineRule="auto"/>
        <w:jc w:val="both"/>
      </w:pPr>
      <w:hyperlink r:id="rId11" w:history="1">
        <w:r w:rsidR="005746DF" w:rsidRPr="00F721F5">
          <w:rPr>
            <w:rStyle w:val="Hyperlink"/>
          </w:rPr>
          <w:t>https://www.lexisnexis.ca/documents/xls/Deeplinks-for-Lexis-Advance-Quicklaw-Sources.xls</w:t>
        </w:r>
      </w:hyperlink>
    </w:p>
    <w:p w14:paraId="74330E06" w14:textId="0BCEBF1A" w:rsidR="00F2769E" w:rsidRPr="000F2090" w:rsidRDefault="00F2769E" w:rsidP="00283F42">
      <w:pPr>
        <w:pBdr>
          <w:bottom w:val="single" w:sz="12" w:space="1" w:color="auto"/>
        </w:pBdr>
        <w:spacing w:line="276" w:lineRule="auto"/>
        <w:jc w:val="both"/>
        <w:rPr>
          <w:rStyle w:val="Hyperlink"/>
          <w:rFonts w:ascii="Lato" w:eastAsia="Arial" w:hAnsi="Lato" w:cs="Lao UI"/>
          <w:color w:val="auto"/>
          <w:spacing w:val="1"/>
          <w:sz w:val="21"/>
          <w:szCs w:val="21"/>
          <w:u w:val="none"/>
        </w:rPr>
      </w:pPr>
      <w:r>
        <w:fldChar w:fldCharType="begin"/>
      </w:r>
      <w:r>
        <w:instrText xml:space="preserve"> HYPERLINK "https://www.lexisnexis.ca/documents/2020/Deeplinks-for-Lexis-Advance-Quicklaw-Sources.xls" </w:instrText>
      </w:r>
      <w:r>
        <w:fldChar w:fldCharType="separate"/>
      </w:r>
    </w:p>
    <w:p w14:paraId="11C3D206" w14:textId="48857988" w:rsidR="00A66DE4" w:rsidRPr="00C64961" w:rsidRDefault="00C57F93" w:rsidP="000F209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Lato" w:hAnsi="Lato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2288C540" wp14:editId="57EE3E9A">
            <wp:simplePos x="0" y="0"/>
            <wp:positionH relativeFrom="column">
              <wp:posOffset>481440</wp:posOffset>
            </wp:positionH>
            <wp:positionV relativeFrom="paragraph">
              <wp:posOffset>454163</wp:posOffset>
            </wp:positionV>
            <wp:extent cx="5020586" cy="2480589"/>
            <wp:effectExtent l="76200" t="76200" r="142240" b="129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-128" r="-32"/>
                    <a:stretch/>
                  </pic:blipFill>
                  <pic:spPr bwMode="auto">
                    <a:xfrm>
                      <a:off x="0" y="0"/>
                      <a:ext cx="5020586" cy="248058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69E">
        <w:fldChar w:fldCharType="end"/>
      </w:r>
      <w:r w:rsidR="00FA1308" w:rsidRPr="00C64961">
        <w:rPr>
          <w:rFonts w:ascii="Lato" w:hAnsi="Lato"/>
          <w:sz w:val="21"/>
          <w:szCs w:val="21"/>
        </w:rPr>
        <w:t>To copy the link to your computer's clipboard</w:t>
      </w:r>
      <w:r w:rsidR="00A66DE4" w:rsidRPr="00C64961">
        <w:rPr>
          <w:rFonts w:ascii="Lato" w:hAnsi="Lato"/>
          <w:sz w:val="21"/>
          <w:szCs w:val="21"/>
        </w:rPr>
        <w:t>, cl</w:t>
      </w:r>
      <w:r w:rsidR="00FA1308" w:rsidRPr="00C64961">
        <w:rPr>
          <w:rFonts w:ascii="Lato" w:hAnsi="Lato"/>
          <w:sz w:val="21"/>
          <w:szCs w:val="21"/>
        </w:rPr>
        <w:t xml:space="preserve">ick on the </w:t>
      </w:r>
      <w:r w:rsidR="00FA1308" w:rsidRPr="00C64961">
        <w:rPr>
          <w:rFonts w:ascii="Lato" w:hAnsi="Lato"/>
          <w:b/>
          <w:bCs/>
          <w:sz w:val="21"/>
          <w:szCs w:val="21"/>
        </w:rPr>
        <w:t>Actions</w:t>
      </w:r>
      <w:r w:rsidR="00A66DE4" w:rsidRPr="00C64961">
        <w:rPr>
          <w:rFonts w:ascii="Lato" w:hAnsi="Lato"/>
          <w:sz w:val="21"/>
          <w:szCs w:val="21"/>
        </w:rPr>
        <w:t xml:space="preserve"> button, then select </w:t>
      </w:r>
      <w:r w:rsidR="00A66DE4" w:rsidRPr="00C64961">
        <w:rPr>
          <w:rFonts w:ascii="Lato" w:hAnsi="Lato"/>
          <w:b/>
          <w:bCs/>
          <w:sz w:val="21"/>
          <w:szCs w:val="21"/>
        </w:rPr>
        <w:t>Link to this page</w:t>
      </w:r>
      <w:r w:rsidR="00A66DE4" w:rsidRPr="00C64961">
        <w:rPr>
          <w:rFonts w:ascii="Lato" w:hAnsi="Lato"/>
          <w:sz w:val="21"/>
          <w:szCs w:val="21"/>
        </w:rPr>
        <w:t>.</w:t>
      </w:r>
      <w:r w:rsidR="00FA1308" w:rsidRPr="00C64961">
        <w:rPr>
          <w:rFonts w:ascii="Lato" w:hAnsi="Lato"/>
          <w:sz w:val="21"/>
          <w:szCs w:val="21"/>
        </w:rPr>
        <w:t xml:space="preserve"> </w:t>
      </w:r>
    </w:p>
    <w:p w14:paraId="35C97F9D" w14:textId="7BA37326" w:rsidR="007305E9" w:rsidRDefault="007305E9" w:rsidP="00A66DE4">
      <w:pPr>
        <w:ind w:left="360"/>
        <w:rPr>
          <w:rFonts w:ascii="Lato" w:hAnsi="Lato"/>
          <w:sz w:val="21"/>
          <w:szCs w:val="21"/>
        </w:rPr>
      </w:pPr>
    </w:p>
    <w:p w14:paraId="1AE80DB5" w14:textId="6B391AC6" w:rsidR="007305E9" w:rsidRDefault="007305E9" w:rsidP="00A66DE4">
      <w:pPr>
        <w:ind w:left="360"/>
        <w:rPr>
          <w:rFonts w:ascii="Lato" w:hAnsi="Lato"/>
          <w:sz w:val="21"/>
          <w:szCs w:val="21"/>
        </w:rPr>
      </w:pPr>
    </w:p>
    <w:p w14:paraId="541685C7" w14:textId="2457EFC5" w:rsidR="007305E9" w:rsidRDefault="00A66DE4" w:rsidP="007305E9">
      <w:pPr>
        <w:ind w:left="360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w:t xml:space="preserve"> </w:t>
      </w:r>
    </w:p>
    <w:p w14:paraId="321B8DF5" w14:textId="57DFA526" w:rsidR="006E4AC6" w:rsidRDefault="004D5C99" w:rsidP="004D5C99">
      <w:pPr>
        <w:pStyle w:val="ListParagraph"/>
        <w:numPr>
          <w:ilvl w:val="0"/>
          <w:numId w:val="10"/>
        </w:numPr>
        <w:spacing w:line="276" w:lineRule="auto"/>
        <w:rPr>
          <w:rFonts w:ascii="Lato" w:hAnsi="Lato"/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1D43E501" wp14:editId="78018DBA">
            <wp:simplePos x="0" y="0"/>
            <wp:positionH relativeFrom="column">
              <wp:posOffset>147320</wp:posOffset>
            </wp:positionH>
            <wp:positionV relativeFrom="paragraph">
              <wp:posOffset>561975</wp:posOffset>
            </wp:positionV>
            <wp:extent cx="5795645" cy="3112135"/>
            <wp:effectExtent l="76200" t="76200" r="128905" b="126365"/>
            <wp:wrapThrough wrapText="bothSides">
              <wp:wrapPolygon edited="0">
                <wp:start x="-142" y="-529"/>
                <wp:lineTo x="-284" y="-397"/>
                <wp:lineTo x="-284" y="21816"/>
                <wp:lineTo x="-142" y="22345"/>
                <wp:lineTo x="21867" y="22345"/>
                <wp:lineTo x="22009" y="20890"/>
                <wp:lineTo x="22009" y="1719"/>
                <wp:lineTo x="21867" y="-264"/>
                <wp:lineTo x="21867" y="-529"/>
                <wp:lineTo x="-142" y="-529"/>
              </wp:wrapPolygon>
            </wp:wrapThrough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" t="14701" r="6238"/>
                    <a:stretch/>
                  </pic:blipFill>
                  <pic:spPr bwMode="auto">
                    <a:xfrm>
                      <a:off x="0" y="0"/>
                      <a:ext cx="5795645" cy="31121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AC6">
        <w:rPr>
          <w:rFonts w:ascii="Lato" w:hAnsi="Lato"/>
          <w:sz w:val="21"/>
          <w:szCs w:val="21"/>
        </w:rPr>
        <w:t>Lexis Advance</w:t>
      </w:r>
      <w:r w:rsidR="006E4AC6">
        <w:rPr>
          <w:rFonts w:ascii="Segoe UI" w:hAnsi="Segoe UI" w:cs="Segoe UI"/>
          <w:sz w:val="21"/>
          <w:szCs w:val="21"/>
        </w:rPr>
        <w:t>®</w:t>
      </w:r>
      <w:r w:rsidR="006E4AC6">
        <w:rPr>
          <w:rFonts w:ascii="Lato" w:hAnsi="Lato"/>
          <w:sz w:val="21"/>
          <w:szCs w:val="21"/>
        </w:rPr>
        <w:t xml:space="preserve"> </w:t>
      </w:r>
      <w:proofErr w:type="spellStart"/>
      <w:r w:rsidR="006E4AC6">
        <w:rPr>
          <w:rFonts w:ascii="Lato" w:hAnsi="Lato"/>
          <w:sz w:val="21"/>
          <w:szCs w:val="21"/>
        </w:rPr>
        <w:t>Quicklaw</w:t>
      </w:r>
      <w:proofErr w:type="spellEnd"/>
      <w:r w:rsidR="006E4AC6">
        <w:rPr>
          <w:rFonts w:ascii="Segoe UI" w:hAnsi="Segoe UI" w:cs="Segoe UI"/>
          <w:sz w:val="21"/>
          <w:szCs w:val="21"/>
        </w:rPr>
        <w:t>®</w:t>
      </w:r>
      <w:r w:rsidR="006E4AC6">
        <w:rPr>
          <w:rFonts w:ascii="Lato" w:hAnsi="Lato"/>
          <w:sz w:val="21"/>
          <w:szCs w:val="21"/>
        </w:rPr>
        <w:t xml:space="preserve"> will generate a URL for the specific source. </w:t>
      </w:r>
      <w:r>
        <w:rPr>
          <w:rFonts w:ascii="Lato" w:hAnsi="Lato"/>
          <w:sz w:val="21"/>
          <w:szCs w:val="21"/>
        </w:rPr>
        <w:t>A pop-up box containing the link appears on the screen.</w:t>
      </w:r>
    </w:p>
    <w:p w14:paraId="39CF7B5F" w14:textId="77777777" w:rsidR="00E75E5F" w:rsidRDefault="00E75E5F" w:rsidP="00E75E5F">
      <w:pPr>
        <w:pStyle w:val="ListParagraph"/>
        <w:spacing w:line="276" w:lineRule="auto"/>
        <w:rPr>
          <w:rFonts w:ascii="Lato" w:hAnsi="Lato"/>
          <w:sz w:val="21"/>
          <w:szCs w:val="21"/>
        </w:rPr>
      </w:pPr>
    </w:p>
    <w:p w14:paraId="48E469C0" w14:textId="56962CDF" w:rsidR="00CB1345" w:rsidRDefault="00E75E5F" w:rsidP="006E4AC6">
      <w:pPr>
        <w:pStyle w:val="ListParagraph"/>
        <w:numPr>
          <w:ilvl w:val="0"/>
          <w:numId w:val="10"/>
        </w:numPr>
        <w:spacing w:line="480" w:lineRule="auto"/>
        <w:rPr>
          <w:rFonts w:ascii="Lato" w:hAnsi="Lato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7D40D931" wp14:editId="062B6BF0">
            <wp:simplePos x="0" y="0"/>
            <wp:positionH relativeFrom="column">
              <wp:posOffset>276225</wp:posOffset>
            </wp:positionH>
            <wp:positionV relativeFrom="paragraph">
              <wp:posOffset>380365</wp:posOffset>
            </wp:positionV>
            <wp:extent cx="5396230" cy="2971800"/>
            <wp:effectExtent l="76200" t="76200" r="128270" b="133350"/>
            <wp:wrapThrough wrapText="bothSides">
              <wp:wrapPolygon edited="0">
                <wp:start x="-153" y="-554"/>
                <wp:lineTo x="-305" y="-415"/>
                <wp:lineTo x="-305" y="21738"/>
                <wp:lineTo x="-153" y="22431"/>
                <wp:lineTo x="21885" y="22431"/>
                <wp:lineTo x="22037" y="21738"/>
                <wp:lineTo x="22037" y="1800"/>
                <wp:lineTo x="21885" y="-277"/>
                <wp:lineTo x="21885" y="-554"/>
                <wp:lineTo x="-153" y="-554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9718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DE4" w:rsidRPr="00C64961">
        <w:rPr>
          <w:rFonts w:ascii="Lato" w:hAnsi="Lato"/>
          <w:sz w:val="21"/>
          <w:szCs w:val="21"/>
        </w:rPr>
        <w:t>H</w:t>
      </w:r>
      <w:r w:rsidR="00FA1308" w:rsidRPr="00C64961">
        <w:rPr>
          <w:rFonts w:ascii="Lato" w:hAnsi="Lato"/>
          <w:sz w:val="21"/>
          <w:szCs w:val="21"/>
        </w:rPr>
        <w:t>ighlight the link</w:t>
      </w:r>
      <w:r w:rsidR="00CB1345">
        <w:rPr>
          <w:rFonts w:ascii="Lato" w:hAnsi="Lato"/>
          <w:sz w:val="21"/>
          <w:szCs w:val="21"/>
        </w:rPr>
        <w:t xml:space="preserve">, then </w:t>
      </w:r>
      <w:r w:rsidR="00FA1308" w:rsidRPr="00C64961">
        <w:rPr>
          <w:rFonts w:ascii="Lato" w:hAnsi="Lato"/>
          <w:sz w:val="21"/>
          <w:szCs w:val="21"/>
        </w:rPr>
        <w:t>use your browser commands</w:t>
      </w:r>
      <w:r w:rsidR="00CB1345">
        <w:rPr>
          <w:rFonts w:ascii="Lato" w:hAnsi="Lato"/>
          <w:sz w:val="21"/>
          <w:szCs w:val="21"/>
        </w:rPr>
        <w:t xml:space="preserve"> to copy the link.</w:t>
      </w:r>
      <w:r w:rsidR="00FA1308" w:rsidRPr="00C64961">
        <w:rPr>
          <w:rFonts w:ascii="Lato" w:hAnsi="Lato"/>
          <w:sz w:val="21"/>
          <w:szCs w:val="21"/>
        </w:rPr>
        <w:t xml:space="preserve"> </w:t>
      </w:r>
    </w:p>
    <w:p w14:paraId="77F226AF" w14:textId="649C2DCE" w:rsidR="00CB1345" w:rsidRPr="00CB1345" w:rsidRDefault="00CB1345" w:rsidP="00CB1345">
      <w:pPr>
        <w:pStyle w:val="ListParagraph"/>
        <w:rPr>
          <w:rFonts w:ascii="Lato" w:hAnsi="Lato"/>
          <w:sz w:val="21"/>
          <w:szCs w:val="21"/>
        </w:rPr>
      </w:pPr>
    </w:p>
    <w:p w14:paraId="04D461AD" w14:textId="2E84C629" w:rsidR="0018018A" w:rsidRDefault="00CB1345" w:rsidP="0018018A">
      <w:pPr>
        <w:pStyle w:val="ListParagraph"/>
        <w:numPr>
          <w:ilvl w:val="0"/>
          <w:numId w:val="10"/>
        </w:numPr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w:lastRenderedPageBreak/>
        <w:t>O</w:t>
      </w:r>
      <w:r w:rsidR="00FA1308" w:rsidRPr="00C64961">
        <w:rPr>
          <w:rFonts w:ascii="Lato" w:hAnsi="Lato"/>
          <w:sz w:val="21"/>
          <w:szCs w:val="21"/>
        </w:rPr>
        <w:t>pen a</w:t>
      </w:r>
      <w:r>
        <w:rPr>
          <w:rFonts w:ascii="Lato" w:hAnsi="Lato"/>
          <w:sz w:val="21"/>
          <w:szCs w:val="21"/>
        </w:rPr>
        <w:t xml:space="preserve"> </w:t>
      </w:r>
      <w:r w:rsidR="00FA1308" w:rsidRPr="00C64961">
        <w:rPr>
          <w:rFonts w:ascii="Lato" w:hAnsi="Lato"/>
          <w:sz w:val="21"/>
          <w:szCs w:val="21"/>
        </w:rPr>
        <w:t>documen</w:t>
      </w:r>
      <w:r>
        <w:rPr>
          <w:rFonts w:ascii="Lato" w:hAnsi="Lato"/>
          <w:sz w:val="21"/>
          <w:szCs w:val="21"/>
        </w:rPr>
        <w:t xml:space="preserve">t or an email (or any similar item) where you would like to paste the link. Use your device </w:t>
      </w:r>
      <w:r w:rsidR="00FA1308" w:rsidRPr="00C64961">
        <w:rPr>
          <w:rFonts w:ascii="Lato" w:hAnsi="Lato"/>
          <w:sz w:val="21"/>
          <w:szCs w:val="21"/>
        </w:rPr>
        <w:t>commands to paste the link into the document.</w:t>
      </w:r>
      <w:r w:rsidR="007305E9" w:rsidRPr="00C64961">
        <w:rPr>
          <w:rFonts w:ascii="Lato" w:hAnsi="Lato"/>
          <w:sz w:val="21"/>
          <w:szCs w:val="21"/>
        </w:rPr>
        <w:t xml:space="preserve"> </w:t>
      </w:r>
      <w:r>
        <w:rPr>
          <w:rFonts w:ascii="Lato" w:hAnsi="Lato"/>
          <w:sz w:val="21"/>
          <w:szCs w:val="21"/>
        </w:rPr>
        <w:t>It is necessary to paste and store the link for it to work.</w:t>
      </w:r>
    </w:p>
    <w:p w14:paraId="5FC30535" w14:textId="4C90B48D" w:rsidR="0018018A" w:rsidRPr="0018018A" w:rsidRDefault="0018018A" w:rsidP="0018018A">
      <w:pPr>
        <w:pStyle w:val="ListParagraph"/>
        <w:rPr>
          <w:rFonts w:ascii="Lato" w:hAnsi="Lato"/>
          <w:sz w:val="21"/>
          <w:szCs w:val="21"/>
        </w:rPr>
      </w:pPr>
    </w:p>
    <w:p w14:paraId="33F07F5C" w14:textId="59AFB344" w:rsidR="0018018A" w:rsidRPr="00CB1345" w:rsidRDefault="0018018A" w:rsidP="0018018A">
      <w:pPr>
        <w:pStyle w:val="ListParagraph"/>
        <w:numPr>
          <w:ilvl w:val="0"/>
          <w:numId w:val="10"/>
        </w:numPr>
        <w:rPr>
          <w:rFonts w:ascii="Lato" w:hAnsi="Lato"/>
          <w:sz w:val="21"/>
          <w:szCs w:val="21"/>
        </w:rPr>
      </w:pPr>
      <w:r w:rsidRPr="00CB1345">
        <w:rPr>
          <w:rFonts w:ascii="Lato" w:hAnsi="Lato"/>
          <w:sz w:val="21"/>
          <w:szCs w:val="21"/>
        </w:rPr>
        <w:t xml:space="preserve">Click </w:t>
      </w:r>
      <w:r w:rsidRPr="00CB1345">
        <w:rPr>
          <w:rFonts w:ascii="Lato" w:hAnsi="Lato"/>
          <w:b/>
          <w:bCs/>
          <w:sz w:val="21"/>
          <w:szCs w:val="21"/>
        </w:rPr>
        <w:t>Close</w:t>
      </w:r>
      <w:r w:rsidRPr="00CB1345">
        <w:rPr>
          <w:rFonts w:ascii="Lato" w:hAnsi="Lato"/>
          <w:sz w:val="21"/>
          <w:szCs w:val="21"/>
        </w:rPr>
        <w:t xml:space="preserve"> to exit from this window. </w:t>
      </w:r>
    </w:p>
    <w:p w14:paraId="46764FDA" w14:textId="0614640E" w:rsidR="00B178D8" w:rsidRPr="000512B1" w:rsidRDefault="00B178D8" w:rsidP="00E21397">
      <w:pPr>
        <w:spacing w:after="0" w:line="262" w:lineRule="auto"/>
        <w:ind w:right="960"/>
        <w:rPr>
          <w:rFonts w:ascii="Lao UI" w:eastAsia="Calibri Light" w:hAnsi="Lao UI" w:cs="Lao UI"/>
          <w:color w:val="231F20"/>
          <w:spacing w:val="11"/>
          <w:sz w:val="18"/>
          <w:szCs w:val="18"/>
        </w:rPr>
      </w:pPr>
    </w:p>
    <w:sectPr w:rsidR="00B178D8" w:rsidRPr="000512B1" w:rsidSect="00E916E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3A053" w14:textId="77777777" w:rsidR="00A35957" w:rsidRDefault="00A35957" w:rsidP="005403E0">
      <w:pPr>
        <w:spacing w:after="0" w:line="240" w:lineRule="auto"/>
      </w:pPr>
      <w:r>
        <w:separator/>
      </w:r>
    </w:p>
  </w:endnote>
  <w:endnote w:type="continuationSeparator" w:id="0">
    <w:p w14:paraId="1B6F4718" w14:textId="77777777" w:rsidR="00A35957" w:rsidRDefault="00A35957" w:rsidP="0054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o">
    <w:altName w:val="Segoe UI"/>
    <w:panose1 w:val="020F08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DC9A3" w14:textId="77777777" w:rsidR="000B29F3" w:rsidRDefault="000B2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A0057" w14:textId="7EA9701B" w:rsidR="00C64961" w:rsidRDefault="00C64961">
    <w:pPr>
      <w:pStyle w:val="Footer"/>
      <w:rPr>
        <w:rFonts w:ascii="Lato" w:hAnsi="Lato"/>
        <w:sz w:val="21"/>
        <w:szCs w:val="21"/>
      </w:rPr>
    </w:pPr>
    <w:r w:rsidRPr="00C64961">
      <w:rPr>
        <w:rFonts w:ascii="Lato" w:hAnsi="Lato"/>
        <w:sz w:val="21"/>
        <w:szCs w:val="21"/>
      </w:rPr>
      <w:t>Lexis Advance</w:t>
    </w:r>
    <w:r>
      <w:rPr>
        <w:rFonts w:ascii="Segoe UI" w:hAnsi="Segoe UI" w:cs="Segoe UI"/>
        <w:sz w:val="21"/>
        <w:szCs w:val="21"/>
      </w:rPr>
      <w:t>®</w:t>
    </w:r>
    <w:r w:rsidRPr="00C64961">
      <w:rPr>
        <w:rFonts w:ascii="Lato" w:hAnsi="Lato"/>
        <w:sz w:val="21"/>
        <w:szCs w:val="21"/>
      </w:rPr>
      <w:t xml:space="preserve"> </w:t>
    </w:r>
    <w:proofErr w:type="spellStart"/>
    <w:r w:rsidRPr="00C64961">
      <w:rPr>
        <w:rFonts w:ascii="Lato" w:hAnsi="Lato"/>
        <w:sz w:val="21"/>
        <w:szCs w:val="21"/>
      </w:rPr>
      <w:t>Quicklaw</w:t>
    </w:r>
    <w:proofErr w:type="spellEnd"/>
    <w:r w:rsidR="00406CB8">
      <w:rPr>
        <w:rFonts w:ascii="Segoe UI" w:hAnsi="Segoe UI" w:cs="Segoe UI"/>
        <w:sz w:val="21"/>
        <w:szCs w:val="21"/>
      </w:rPr>
      <w:t>®</w:t>
    </w:r>
    <w:r w:rsidRPr="00C64961">
      <w:rPr>
        <w:rFonts w:ascii="Lato" w:hAnsi="Lato"/>
        <w:sz w:val="21"/>
        <w:szCs w:val="21"/>
      </w:rPr>
      <w:t xml:space="preserve"> – </w:t>
    </w:r>
    <w:r w:rsidR="00E75E5F">
      <w:rPr>
        <w:rFonts w:ascii="Lato" w:hAnsi="Lato"/>
        <w:sz w:val="21"/>
        <w:szCs w:val="21"/>
      </w:rPr>
      <w:t>Using Permalinks</w:t>
    </w:r>
    <w:sdt>
      <w:sdtPr>
        <w:rPr>
          <w:rFonts w:ascii="Lato" w:hAnsi="Lato"/>
          <w:sz w:val="21"/>
          <w:szCs w:val="21"/>
        </w:rPr>
        <w:id w:val="-1957323461"/>
        <w:docPartObj>
          <w:docPartGallery w:val="Page Numbers (Bottom of Page)"/>
          <w:docPartUnique/>
        </w:docPartObj>
      </w:sdtPr>
      <w:sdtEndPr/>
      <w:sdtContent>
        <w:r w:rsidRPr="00C64961">
          <w:rPr>
            <w:rFonts w:ascii="Lato" w:hAnsi="Lato"/>
            <w:noProof/>
            <w:sz w:val="21"/>
            <w:szCs w:val="21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4EC27FF" wp14:editId="19BAA25C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749DD" w14:textId="77777777" w:rsidR="00C64961" w:rsidRDefault="00C6496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4EC27FF" id="Rectangle 3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" filled="f" fillcolor="#c0504d" stroked="f" strokecolor="#5c83b4" strokeweight="2.25pt">
                  <v:textbox inset=",0,,0">
                    <w:txbxContent>
                      <w:p w14:paraId="22C749DD" w14:textId="77777777" w:rsidR="00C64961" w:rsidRDefault="00C6496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187F4749" w14:textId="7B9FECF5" w:rsidR="00DF3217" w:rsidRPr="00DF3217" w:rsidRDefault="00DF3217">
    <w:pPr>
      <w:pStyle w:val="Footer"/>
      <w:rPr>
        <w:rFonts w:ascii="Lato" w:hAnsi="Lato"/>
        <w:sz w:val="16"/>
        <w:szCs w:val="16"/>
      </w:rPr>
    </w:pPr>
    <w:r w:rsidRPr="00DF3217">
      <w:rPr>
        <w:rFonts w:ascii="Lato" w:hAnsi="Lato"/>
        <w:sz w:val="16"/>
        <w:szCs w:val="16"/>
      </w:rPr>
      <w:t xml:space="preserve">Current as of </w:t>
    </w:r>
    <w:r w:rsidR="00E75E5F">
      <w:rPr>
        <w:rFonts w:ascii="Lato" w:hAnsi="Lato"/>
        <w:sz w:val="16"/>
        <w:szCs w:val="16"/>
      </w:rPr>
      <w:t>Wednesday</w:t>
    </w:r>
    <w:r w:rsidRPr="00DF3217">
      <w:rPr>
        <w:rFonts w:ascii="Lato" w:hAnsi="Lato"/>
        <w:sz w:val="16"/>
        <w:szCs w:val="16"/>
      </w:rPr>
      <w:t xml:space="preserve">, </w:t>
    </w:r>
    <w:r w:rsidR="000B29F3">
      <w:rPr>
        <w:rFonts w:ascii="Lato" w:hAnsi="Lato"/>
        <w:sz w:val="16"/>
        <w:szCs w:val="16"/>
      </w:rPr>
      <w:t>April 21</w:t>
    </w:r>
    <w:r w:rsidRPr="00DF3217">
      <w:rPr>
        <w:rFonts w:ascii="Lato" w:hAnsi="Lato"/>
        <w:sz w:val="16"/>
        <w:szCs w:val="16"/>
      </w:rPr>
      <w:t>, 202</w:t>
    </w:r>
    <w:r w:rsidR="00E75E5F">
      <w:rPr>
        <w:rFonts w:ascii="Lato" w:hAnsi="Lato"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3A99C" w14:textId="77777777" w:rsidR="000B29F3" w:rsidRDefault="000B2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4BBCF" w14:textId="77777777" w:rsidR="00A35957" w:rsidRDefault="00A35957" w:rsidP="005403E0">
      <w:pPr>
        <w:spacing w:after="0" w:line="240" w:lineRule="auto"/>
      </w:pPr>
      <w:r>
        <w:separator/>
      </w:r>
    </w:p>
  </w:footnote>
  <w:footnote w:type="continuationSeparator" w:id="0">
    <w:p w14:paraId="4C10C6DC" w14:textId="77777777" w:rsidR="00A35957" w:rsidRDefault="00A35957" w:rsidP="00540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67B5F" w14:textId="77777777" w:rsidR="000B29F3" w:rsidRDefault="000B2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CBA4E" w14:textId="77777777" w:rsidR="005403E0" w:rsidRDefault="005403E0" w:rsidP="005403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F4D8F9" wp14:editId="1734B688">
              <wp:simplePos x="0" y="0"/>
              <wp:positionH relativeFrom="column">
                <wp:posOffset>-941696</wp:posOffset>
              </wp:positionH>
              <wp:positionV relativeFrom="paragraph">
                <wp:posOffset>0</wp:posOffset>
              </wp:positionV>
              <wp:extent cx="2640842" cy="738514"/>
              <wp:effectExtent l="0" t="0" r="7620" b="444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40842" cy="738514"/>
                      </a:xfrm>
                      <a:prstGeom prst="rect">
                        <a:avLst/>
                      </a:prstGeom>
                      <a:solidFill>
                        <a:srgbClr val="E817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F67BE3" id="Rectangle 4" o:spid="_x0000_s1026" style="position:absolute;margin-left:-74.15pt;margin-top:0;width:207.95pt;height:5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" fillcolor="#e8171f" stroked="f" strokeweight="1pt"/>
          </w:pict>
        </mc:Fallback>
      </mc:AlternateContent>
    </w:r>
    <w:r>
      <w:rPr>
        <w:noProof/>
      </w:rPr>
      <w:drawing>
        <wp:inline distT="0" distB="0" distL="0" distR="0" wp14:anchorId="5C4B2C5D" wp14:editId="4AF1C506">
          <wp:extent cx="1805747" cy="738505"/>
          <wp:effectExtent l="0" t="0" r="0" b="0"/>
          <wp:docPr id="5" name="Picture 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N_Logo_RGB_Primary_One-Color_Revers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2226" cy="765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23F31E" w14:textId="77777777" w:rsidR="005403E0" w:rsidRDefault="00540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5086D" w14:textId="77777777" w:rsidR="000B29F3" w:rsidRDefault="000B2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C7C40"/>
    <w:multiLevelType w:val="hybridMultilevel"/>
    <w:tmpl w:val="422036C6"/>
    <w:lvl w:ilvl="0" w:tplc="CDEEB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937D5"/>
    <w:multiLevelType w:val="hybridMultilevel"/>
    <w:tmpl w:val="422036C6"/>
    <w:lvl w:ilvl="0" w:tplc="CDEEB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F0284"/>
    <w:multiLevelType w:val="hybridMultilevel"/>
    <w:tmpl w:val="422036C6"/>
    <w:lvl w:ilvl="0" w:tplc="CDEEB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77299"/>
    <w:multiLevelType w:val="hybridMultilevel"/>
    <w:tmpl w:val="62F0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85EF0"/>
    <w:multiLevelType w:val="hybridMultilevel"/>
    <w:tmpl w:val="422036C6"/>
    <w:lvl w:ilvl="0" w:tplc="CDEEB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34FA7"/>
    <w:multiLevelType w:val="hybridMultilevel"/>
    <w:tmpl w:val="0E94A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D0805"/>
    <w:multiLevelType w:val="hybridMultilevel"/>
    <w:tmpl w:val="495EF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A48CD"/>
    <w:multiLevelType w:val="hybridMultilevel"/>
    <w:tmpl w:val="422036C6"/>
    <w:lvl w:ilvl="0" w:tplc="CDEEB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6081"/>
    <w:multiLevelType w:val="hybridMultilevel"/>
    <w:tmpl w:val="23864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662FB"/>
    <w:multiLevelType w:val="multilevel"/>
    <w:tmpl w:val="F384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D4E26"/>
    <w:multiLevelType w:val="hybridMultilevel"/>
    <w:tmpl w:val="422036C6"/>
    <w:lvl w:ilvl="0" w:tplc="CDEEB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15A25"/>
    <w:multiLevelType w:val="hybridMultilevel"/>
    <w:tmpl w:val="422036C6"/>
    <w:lvl w:ilvl="0" w:tplc="CDEEB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CD"/>
    <w:rsid w:val="00045C5F"/>
    <w:rsid w:val="000512B1"/>
    <w:rsid w:val="00060407"/>
    <w:rsid w:val="00073490"/>
    <w:rsid w:val="000B29F3"/>
    <w:rsid w:val="000C4A39"/>
    <w:rsid w:val="000F2090"/>
    <w:rsid w:val="000F587D"/>
    <w:rsid w:val="001066AF"/>
    <w:rsid w:val="00126D28"/>
    <w:rsid w:val="001511B5"/>
    <w:rsid w:val="001558D0"/>
    <w:rsid w:val="0018018A"/>
    <w:rsid w:val="00182819"/>
    <w:rsid w:val="001B02F8"/>
    <w:rsid w:val="001C4C50"/>
    <w:rsid w:val="001C646C"/>
    <w:rsid w:val="001C713F"/>
    <w:rsid w:val="001C7E25"/>
    <w:rsid w:val="001D144E"/>
    <w:rsid w:val="00204219"/>
    <w:rsid w:val="00283F42"/>
    <w:rsid w:val="00334634"/>
    <w:rsid w:val="003529CD"/>
    <w:rsid w:val="003639B1"/>
    <w:rsid w:val="003D51C2"/>
    <w:rsid w:val="003D6ABB"/>
    <w:rsid w:val="003E0139"/>
    <w:rsid w:val="003F035A"/>
    <w:rsid w:val="00406CB8"/>
    <w:rsid w:val="00420049"/>
    <w:rsid w:val="004202E3"/>
    <w:rsid w:val="00431696"/>
    <w:rsid w:val="00431D71"/>
    <w:rsid w:val="00461DC5"/>
    <w:rsid w:val="00464546"/>
    <w:rsid w:val="00475950"/>
    <w:rsid w:val="004B3652"/>
    <w:rsid w:val="004C2BDF"/>
    <w:rsid w:val="004D2C99"/>
    <w:rsid w:val="004D5C99"/>
    <w:rsid w:val="005046C4"/>
    <w:rsid w:val="005403E0"/>
    <w:rsid w:val="00543108"/>
    <w:rsid w:val="0057171C"/>
    <w:rsid w:val="005746DF"/>
    <w:rsid w:val="0059011D"/>
    <w:rsid w:val="00593F96"/>
    <w:rsid w:val="00597BF4"/>
    <w:rsid w:val="005E4B19"/>
    <w:rsid w:val="00627153"/>
    <w:rsid w:val="0066072C"/>
    <w:rsid w:val="006A3BA0"/>
    <w:rsid w:val="006E4AC6"/>
    <w:rsid w:val="006F75E9"/>
    <w:rsid w:val="00700DF1"/>
    <w:rsid w:val="007305E9"/>
    <w:rsid w:val="00757D59"/>
    <w:rsid w:val="00775785"/>
    <w:rsid w:val="007A3941"/>
    <w:rsid w:val="008253A8"/>
    <w:rsid w:val="00845F57"/>
    <w:rsid w:val="00866084"/>
    <w:rsid w:val="008C3AAD"/>
    <w:rsid w:val="009973DF"/>
    <w:rsid w:val="009B7D38"/>
    <w:rsid w:val="009C77A9"/>
    <w:rsid w:val="009D4E71"/>
    <w:rsid w:val="00A13AB4"/>
    <w:rsid w:val="00A17833"/>
    <w:rsid w:val="00A35957"/>
    <w:rsid w:val="00A55695"/>
    <w:rsid w:val="00A66DE4"/>
    <w:rsid w:val="00A96290"/>
    <w:rsid w:val="00AA0A73"/>
    <w:rsid w:val="00AA172D"/>
    <w:rsid w:val="00AC7315"/>
    <w:rsid w:val="00AD5954"/>
    <w:rsid w:val="00AE7916"/>
    <w:rsid w:val="00B178D8"/>
    <w:rsid w:val="00B432D5"/>
    <w:rsid w:val="00BA376D"/>
    <w:rsid w:val="00BA762F"/>
    <w:rsid w:val="00BB5D18"/>
    <w:rsid w:val="00BB6D0A"/>
    <w:rsid w:val="00BF03D5"/>
    <w:rsid w:val="00C143EE"/>
    <w:rsid w:val="00C53E59"/>
    <w:rsid w:val="00C57F93"/>
    <w:rsid w:val="00C60540"/>
    <w:rsid w:val="00C64961"/>
    <w:rsid w:val="00C70CBF"/>
    <w:rsid w:val="00C9387A"/>
    <w:rsid w:val="00C96134"/>
    <w:rsid w:val="00CB1345"/>
    <w:rsid w:val="00D23C02"/>
    <w:rsid w:val="00D806A8"/>
    <w:rsid w:val="00D97EAF"/>
    <w:rsid w:val="00DC3AD9"/>
    <w:rsid w:val="00DC3E66"/>
    <w:rsid w:val="00DF302A"/>
    <w:rsid w:val="00DF3217"/>
    <w:rsid w:val="00E03298"/>
    <w:rsid w:val="00E21397"/>
    <w:rsid w:val="00E6076B"/>
    <w:rsid w:val="00E75E5F"/>
    <w:rsid w:val="00E916E9"/>
    <w:rsid w:val="00EB1378"/>
    <w:rsid w:val="00EB2724"/>
    <w:rsid w:val="00F2769E"/>
    <w:rsid w:val="00F7119A"/>
    <w:rsid w:val="00F903EA"/>
    <w:rsid w:val="00F937CA"/>
    <w:rsid w:val="00FA1308"/>
    <w:rsid w:val="00FB5F63"/>
    <w:rsid w:val="00F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C854B9"/>
  <w14:defaultImageDpi w14:val="32767"/>
  <w15:chartTrackingRefBased/>
  <w15:docId w15:val="{99CFBA97-8ADB-47D7-BF14-15934654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3E0"/>
  </w:style>
  <w:style w:type="paragraph" w:styleId="Footer">
    <w:name w:val="footer"/>
    <w:basedOn w:val="Normal"/>
    <w:link w:val="FooterChar"/>
    <w:uiPriority w:val="99"/>
    <w:unhideWhenUsed/>
    <w:rsid w:val="00540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3E0"/>
  </w:style>
  <w:style w:type="table" w:styleId="TableGrid">
    <w:name w:val="Table Grid"/>
    <w:basedOn w:val="TableNormal"/>
    <w:uiPriority w:val="39"/>
    <w:rsid w:val="00E9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6D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769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37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2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8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xisnexis.ca/documents/xls/Deeplinks-for-Lexis-Advance-Quicklaw-Sources.xl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quinomj\Downloads\Folder%20Tip%20Sheet%20April%20202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74654617-ac56-4017-a8b5-75342323e51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66B2EC5A5074BB1C35B64A01E28F3" ma:contentTypeVersion="12" ma:contentTypeDescription="Create a new document." ma:contentTypeScope="" ma:versionID="f559c02e2e16d91ddef8c480fd41cdb6">
  <xsd:schema xmlns:xsd="http://www.w3.org/2001/XMLSchema" xmlns:xs="http://www.w3.org/2001/XMLSchema" xmlns:p="http://schemas.microsoft.com/office/2006/metadata/properties" xmlns:ns2="7512de66-6980-4e5b-b1e4-1d5456951726" xmlns:ns3="74654617-ac56-4017-a8b5-75342323e51d" targetNamespace="http://schemas.microsoft.com/office/2006/metadata/properties" ma:root="true" ma:fieldsID="6a82f72868b83088c5f3a63a4cab8062" ns2:_="" ns3:_="">
    <xsd:import namespace="7512de66-6980-4e5b-b1e4-1d5456951726"/>
    <xsd:import namespace="74654617-ac56-4017-a8b5-75342323e5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Comment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2de66-6980-4e5b-b1e4-1d54569517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54617-ac56-4017-a8b5-75342323e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Comment" ma:index="13" nillable="true" ma:displayName="Comment" ma:internalName="Comment">
      <xsd:simpleType>
        <xsd:restriction base="dms:Text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A337F-F72E-4E3A-8303-9020A540AB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516DB-147D-4028-A19B-2475DDC79762}">
  <ds:schemaRefs>
    <ds:schemaRef ds:uri="http://schemas.microsoft.com/office/2006/metadata/properties"/>
    <ds:schemaRef ds:uri="http://schemas.microsoft.com/office/infopath/2007/PartnerControls"/>
    <ds:schemaRef ds:uri="74654617-ac56-4017-a8b5-75342323e51d"/>
  </ds:schemaRefs>
</ds:datastoreItem>
</file>

<file path=customXml/itemProps3.xml><?xml version="1.0" encoding="utf-8"?>
<ds:datastoreItem xmlns:ds="http://schemas.openxmlformats.org/officeDocument/2006/customXml" ds:itemID="{79710512-C97A-4F9B-A85A-A2E632447E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9AAFF3-F60C-4B38-881B-B37110A7D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2de66-6980-4e5b-b1e4-1d5456951726"/>
    <ds:schemaRef ds:uri="74654617-ac56-4017-a8b5-75342323e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Folder Tip Sheet April 2020 (1)</Template>
  <TotalTime>123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Aquino, Mylene Grace J. (REPH-MNL )</dc:creator>
  <cp:keywords/>
  <dc:description/>
  <cp:lastModifiedBy>Guzman, Nikki R. (REPH-MNL )</cp:lastModifiedBy>
  <cp:revision>13</cp:revision>
  <dcterms:created xsi:type="dcterms:W3CDTF">2021-03-30T17:20:00Z</dcterms:created>
  <dcterms:modified xsi:type="dcterms:W3CDTF">2021-04-29T18:37:00Z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0x0101000E766B2EC5A5074BB1C35B64A01E28F3</vt:lpwstr>
  </property>
  <property fmtid="{D5CDD505-2E9C-101B-9397-08002B2CF9AE}" pid="3" name="MSIP_Label_549ac42a-3eb4-4074-b885-aea26bd6241e_Enabled">
    <vt:lpwstr>True</vt:lpwstr>
  </property>
  <property fmtid="{D5CDD505-2E9C-101B-9397-08002B2CF9AE}" pid="4" name="MSIP_Label_549ac42a-3eb4-4074-b885-aea26bd6241e_SiteId">
    <vt:lpwstr>9274ee3f-9425-4109-a27f-9fb15c10675d</vt:lpwstr>
  </property>
  <property fmtid="{D5CDD505-2E9C-101B-9397-08002B2CF9AE}" pid="5" name="MSIP_Label_549ac42a-3eb4-4074-b885-aea26bd6241e_Owner">
    <vt:lpwstr>GUZMANNR@legal.regn.net</vt:lpwstr>
  </property>
  <property fmtid="{D5CDD505-2E9C-101B-9397-08002B2CF9AE}" pid="6" name="MSIP_Label_549ac42a-3eb4-4074-b885-aea26bd6241e_SetDate">
    <vt:lpwstr>2021-03-30T17:20:25.8507595Z</vt:lpwstr>
  </property>
  <property fmtid="{D5CDD505-2E9C-101B-9397-08002B2CF9AE}" pid="7" name="MSIP_Label_549ac42a-3eb4-4074-b885-aea26bd6241e_Name">
    <vt:lpwstr>General Business</vt:lpwstr>
  </property>
  <property fmtid="{D5CDD505-2E9C-101B-9397-08002B2CF9AE}" pid="8" name="MSIP_Label_549ac42a-3eb4-4074-b885-aea26bd6241e_Application">
    <vt:lpwstr>Microsoft Azure Information Protection</vt:lpwstr>
  </property>
  <property fmtid="{D5CDD505-2E9C-101B-9397-08002B2CF9AE}" pid="9" name="MSIP_Label_549ac42a-3eb4-4074-b885-aea26bd6241e_ActionId">
    <vt:lpwstr>973ce411-7897-4dbc-8b8c-1730cb644b25</vt:lpwstr>
  </property>
  <property fmtid="{D5CDD505-2E9C-101B-9397-08002B2CF9AE}" pid="10" name="MSIP_Label_549ac42a-3eb4-4074-b885-aea26bd6241e_Extended_MSFT_Method">
    <vt:lpwstr>Automatic</vt:lpwstr>
  </property>
  <property fmtid="{D5CDD505-2E9C-101B-9397-08002B2CF9AE}" pid="11" name="Sensitivity">
    <vt:lpwstr>General Business</vt:lpwstr>
  </property>
</Properties>
</file>